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1A57" w14:textId="77777777" w:rsidR="00340A3F" w:rsidRPr="00340A3F" w:rsidRDefault="00340A3F" w:rsidP="00340A3F">
      <w:pPr>
        <w:jc w:val="center"/>
        <w:rPr>
          <w:rFonts w:eastAsia="Calibri" w:cs="Times New Roman"/>
          <w:b/>
          <w:szCs w:val="24"/>
        </w:rPr>
      </w:pPr>
      <w:r w:rsidRPr="00340A3F">
        <w:rPr>
          <w:rFonts w:eastAsia="Calibri" w:cs="Times New Roman"/>
          <w:b/>
          <w:szCs w:val="24"/>
        </w:rPr>
        <w:t>UNITED STATES DISTRICT COURT</w:t>
      </w:r>
    </w:p>
    <w:p w14:paraId="72E87F2D" w14:textId="77777777" w:rsidR="00340A3F" w:rsidRPr="00340A3F" w:rsidRDefault="00340A3F" w:rsidP="00340A3F">
      <w:pPr>
        <w:jc w:val="center"/>
        <w:rPr>
          <w:rFonts w:eastAsia="Calibri" w:cs="Times New Roman"/>
          <w:b/>
          <w:szCs w:val="24"/>
        </w:rPr>
      </w:pPr>
      <w:r w:rsidRPr="00340A3F">
        <w:rPr>
          <w:rFonts w:eastAsia="Calibri" w:cs="Times New Roman"/>
          <w:b/>
          <w:szCs w:val="24"/>
        </w:rPr>
        <w:t>SOUTHERN DISTRICT OF OHIO</w:t>
      </w:r>
    </w:p>
    <w:p w14:paraId="5C63E00D" w14:textId="77777777" w:rsidR="00340A3F" w:rsidRDefault="00340A3F" w:rsidP="00340A3F">
      <w:pPr>
        <w:jc w:val="center"/>
        <w:rPr>
          <w:rFonts w:eastAsia="Calibri" w:cs="Times New Roman"/>
          <w:b/>
          <w:szCs w:val="24"/>
        </w:rPr>
      </w:pPr>
      <w:r w:rsidRPr="00340A3F">
        <w:rPr>
          <w:rFonts w:eastAsia="Calibri" w:cs="Times New Roman"/>
          <w:b/>
          <w:szCs w:val="24"/>
        </w:rPr>
        <w:t xml:space="preserve">EASTERN DIVISION </w:t>
      </w:r>
    </w:p>
    <w:p w14:paraId="7E97328D" w14:textId="77777777" w:rsidR="00EA22C7" w:rsidRPr="00340A3F" w:rsidRDefault="00EA22C7" w:rsidP="00340A3F">
      <w:pPr>
        <w:jc w:val="center"/>
        <w:rPr>
          <w:rFonts w:eastAsia="Calibri" w:cs="Times New Roman"/>
          <w:b/>
          <w:szCs w:val="24"/>
        </w:rPr>
      </w:pPr>
    </w:p>
    <w:p w14:paraId="097B57A4" w14:textId="77777777" w:rsidR="00340A3F" w:rsidRPr="00340A3F" w:rsidRDefault="00340A3F" w:rsidP="00340A3F">
      <w:pPr>
        <w:rPr>
          <w:rFonts w:eastAsia="Calibri" w:cs="Times New Roman"/>
          <w:b/>
          <w:szCs w:val="24"/>
        </w:rPr>
      </w:pPr>
    </w:p>
    <w:p w14:paraId="5BDDF156" w14:textId="77777777" w:rsidR="00340A3F" w:rsidRPr="00340A3F" w:rsidRDefault="00BE249C" w:rsidP="00340A3F">
      <w:pPr>
        <w:jc w:val="both"/>
        <w:rPr>
          <w:rFonts w:eastAsia="Calibri" w:cs="Times New Roman"/>
          <w:b/>
          <w:szCs w:val="24"/>
        </w:rPr>
      </w:pPr>
      <w:r>
        <w:rPr>
          <w:rFonts w:eastAsia="Calibri" w:cs="Times New Roman"/>
          <w:b/>
          <w:szCs w:val="24"/>
        </w:rPr>
        <w:t>_______________________</w:t>
      </w:r>
      <w:r w:rsidR="00340A3F" w:rsidRPr="00340A3F">
        <w:rPr>
          <w:rFonts w:eastAsia="Calibri" w:cs="Times New Roman"/>
          <w:b/>
          <w:szCs w:val="24"/>
        </w:rPr>
        <w:t xml:space="preserve">, </w:t>
      </w:r>
    </w:p>
    <w:p w14:paraId="6C806A5F" w14:textId="77777777" w:rsidR="00340A3F" w:rsidRPr="00340A3F" w:rsidRDefault="00340A3F" w:rsidP="00340A3F">
      <w:pPr>
        <w:jc w:val="both"/>
        <w:rPr>
          <w:rFonts w:eastAsia="Calibri" w:cs="Times New Roman"/>
          <w:b/>
          <w:szCs w:val="24"/>
        </w:rPr>
      </w:pP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p>
    <w:p w14:paraId="157DC190" w14:textId="77777777" w:rsidR="00340A3F" w:rsidRPr="00340A3F" w:rsidRDefault="00340A3F" w:rsidP="00340A3F">
      <w:pPr>
        <w:jc w:val="both"/>
        <w:rPr>
          <w:rFonts w:eastAsia="Calibri" w:cs="Times New Roman"/>
          <w:b/>
          <w:szCs w:val="24"/>
        </w:rPr>
      </w:pPr>
      <w:r w:rsidRPr="00340A3F">
        <w:rPr>
          <w:rFonts w:eastAsia="Calibri" w:cs="Times New Roman"/>
          <w:b/>
          <w:szCs w:val="24"/>
        </w:rPr>
        <w:tab/>
      </w:r>
      <w:r w:rsidRPr="00340A3F">
        <w:rPr>
          <w:rFonts w:eastAsia="Calibri" w:cs="Times New Roman"/>
          <w:b/>
          <w:szCs w:val="24"/>
        </w:rPr>
        <w:tab/>
        <w:t xml:space="preserve">Plaintiff, </w:t>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t xml:space="preserve">       Case No. </w:t>
      </w:r>
    </w:p>
    <w:p w14:paraId="14777F51" w14:textId="77777777" w:rsidR="00340A3F" w:rsidRPr="00340A3F" w:rsidRDefault="00340A3F" w:rsidP="00340A3F">
      <w:pPr>
        <w:jc w:val="both"/>
        <w:rPr>
          <w:rFonts w:eastAsia="Calibri" w:cs="Times New Roman"/>
          <w:b/>
          <w:szCs w:val="24"/>
        </w:rPr>
      </w:pP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t xml:space="preserve">       </w:t>
      </w:r>
      <w:r w:rsidRPr="00340A3F">
        <w:rPr>
          <w:rFonts w:eastAsiaTheme="minorEastAsia" w:cs="Times New Roman"/>
          <w:b/>
          <w:bCs/>
          <w:szCs w:val="24"/>
        </w:rPr>
        <w:t>CHIEF JUDGE EDMUND A. SARGUS, JR.</w:t>
      </w:r>
    </w:p>
    <w:p w14:paraId="475BFD46" w14:textId="77777777" w:rsidR="00EA22C7" w:rsidRDefault="00340A3F" w:rsidP="00340A3F">
      <w:pPr>
        <w:jc w:val="both"/>
        <w:rPr>
          <w:rFonts w:eastAsia="Calibri" w:cs="Times New Roman"/>
          <w:b/>
          <w:szCs w:val="24"/>
        </w:rPr>
      </w:pPr>
      <w:r w:rsidRPr="00340A3F">
        <w:rPr>
          <w:rFonts w:eastAsia="Calibri" w:cs="Times New Roman"/>
          <w:b/>
          <w:szCs w:val="24"/>
        </w:rPr>
        <w:tab/>
        <w:t xml:space="preserve">v. </w:t>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r>
      <w:r w:rsidRPr="00340A3F">
        <w:rPr>
          <w:rFonts w:eastAsia="Calibri" w:cs="Times New Roman"/>
          <w:b/>
          <w:szCs w:val="24"/>
        </w:rPr>
        <w:tab/>
        <w:t xml:space="preserve">       Magistrate Judge </w:t>
      </w:r>
      <w:r w:rsidR="00BE249C">
        <w:rPr>
          <w:rFonts w:eastAsia="Calibri" w:cs="Times New Roman"/>
          <w:b/>
          <w:szCs w:val="24"/>
        </w:rPr>
        <w:t>____________________</w:t>
      </w:r>
    </w:p>
    <w:p w14:paraId="2F103EC6" w14:textId="77777777" w:rsidR="00EA22C7" w:rsidRPr="00340A3F" w:rsidRDefault="00EA22C7" w:rsidP="00340A3F">
      <w:pPr>
        <w:jc w:val="both"/>
        <w:rPr>
          <w:rFonts w:eastAsia="Calibri" w:cs="Times New Roman"/>
          <w:b/>
          <w:szCs w:val="24"/>
        </w:rPr>
      </w:pPr>
    </w:p>
    <w:p w14:paraId="1D44EB54" w14:textId="77777777" w:rsidR="00340A3F" w:rsidRPr="00340A3F" w:rsidRDefault="00BE249C" w:rsidP="00340A3F">
      <w:pPr>
        <w:jc w:val="both"/>
        <w:rPr>
          <w:rFonts w:eastAsia="Calibri" w:cs="Times New Roman"/>
          <w:b/>
          <w:szCs w:val="24"/>
        </w:rPr>
      </w:pPr>
      <w:r>
        <w:rPr>
          <w:rFonts w:eastAsia="Calibri" w:cs="Times New Roman"/>
          <w:b/>
          <w:szCs w:val="24"/>
        </w:rPr>
        <w:t>_______________________</w:t>
      </w:r>
      <w:r w:rsidR="00340A3F" w:rsidRPr="00340A3F">
        <w:rPr>
          <w:rFonts w:eastAsia="Calibri" w:cs="Times New Roman"/>
          <w:b/>
          <w:szCs w:val="24"/>
        </w:rPr>
        <w:t>,</w:t>
      </w:r>
    </w:p>
    <w:p w14:paraId="7804AE3C" w14:textId="77777777" w:rsidR="00340A3F" w:rsidRPr="00340A3F" w:rsidRDefault="00340A3F" w:rsidP="00340A3F">
      <w:pPr>
        <w:jc w:val="both"/>
        <w:rPr>
          <w:rFonts w:eastAsia="Calibri" w:cs="Times New Roman"/>
          <w:b/>
          <w:szCs w:val="24"/>
        </w:rPr>
      </w:pPr>
    </w:p>
    <w:p w14:paraId="669D20E4" w14:textId="77777777" w:rsidR="00340A3F" w:rsidRPr="00340A3F" w:rsidRDefault="00340A3F" w:rsidP="00340A3F">
      <w:pPr>
        <w:jc w:val="both"/>
        <w:rPr>
          <w:rFonts w:eastAsia="Calibri" w:cs="Times New Roman"/>
          <w:b/>
          <w:szCs w:val="24"/>
        </w:rPr>
      </w:pPr>
      <w:r w:rsidRPr="00340A3F">
        <w:rPr>
          <w:rFonts w:eastAsia="Calibri" w:cs="Times New Roman"/>
          <w:b/>
          <w:szCs w:val="24"/>
        </w:rPr>
        <w:tab/>
      </w:r>
      <w:r w:rsidRPr="00340A3F">
        <w:rPr>
          <w:rFonts w:eastAsia="Calibri" w:cs="Times New Roman"/>
          <w:b/>
          <w:szCs w:val="24"/>
        </w:rPr>
        <w:tab/>
        <w:t xml:space="preserve">Defendant. </w:t>
      </w:r>
    </w:p>
    <w:p w14:paraId="3503B6A7" w14:textId="77777777" w:rsidR="00340A3F" w:rsidRPr="00340A3F" w:rsidRDefault="00340A3F" w:rsidP="00340A3F">
      <w:pPr>
        <w:autoSpaceDE w:val="0"/>
        <w:autoSpaceDN w:val="0"/>
        <w:adjustRightInd w:val="0"/>
        <w:rPr>
          <w:rFonts w:cs="Times New Roman"/>
          <w:b/>
          <w:bCs/>
          <w:szCs w:val="24"/>
        </w:rPr>
      </w:pPr>
      <w:r w:rsidRPr="00340A3F">
        <w:rPr>
          <w:rFonts w:cs="Times New Roman"/>
          <w:b/>
          <w:bCs/>
          <w:szCs w:val="24"/>
        </w:rPr>
        <w:tab/>
      </w:r>
      <w:r w:rsidRPr="00340A3F">
        <w:rPr>
          <w:rFonts w:cs="Times New Roman"/>
          <w:b/>
          <w:bCs/>
          <w:szCs w:val="24"/>
        </w:rPr>
        <w:tab/>
      </w:r>
      <w:r w:rsidRPr="00340A3F">
        <w:rPr>
          <w:rFonts w:cs="Times New Roman"/>
          <w:b/>
          <w:bCs/>
          <w:szCs w:val="24"/>
        </w:rPr>
        <w:tab/>
      </w:r>
      <w:r w:rsidRPr="00340A3F">
        <w:rPr>
          <w:rFonts w:cs="Times New Roman"/>
          <w:b/>
          <w:bCs/>
          <w:szCs w:val="24"/>
        </w:rPr>
        <w:tab/>
      </w:r>
    </w:p>
    <w:p w14:paraId="6A82E6C1" w14:textId="77777777" w:rsidR="00340A3F" w:rsidRPr="00340A3F" w:rsidRDefault="00340A3F" w:rsidP="00340A3F">
      <w:pPr>
        <w:autoSpaceDE w:val="0"/>
        <w:autoSpaceDN w:val="0"/>
        <w:adjustRightInd w:val="0"/>
        <w:jc w:val="center"/>
        <w:rPr>
          <w:rFonts w:cs="Times New Roman"/>
          <w:b/>
          <w:bCs/>
          <w:szCs w:val="24"/>
          <w:u w:val="single"/>
        </w:rPr>
      </w:pPr>
      <w:r w:rsidRPr="00340A3F">
        <w:rPr>
          <w:rFonts w:cs="Times New Roman"/>
          <w:b/>
          <w:bCs/>
          <w:szCs w:val="24"/>
          <w:u w:val="single"/>
        </w:rPr>
        <w:t>ORDER SETTING TRIAL DATE</w:t>
      </w:r>
    </w:p>
    <w:p w14:paraId="3ADB5BE5" w14:textId="77777777" w:rsidR="00340A3F" w:rsidRPr="00340A3F" w:rsidRDefault="00340A3F" w:rsidP="00340A3F">
      <w:pPr>
        <w:autoSpaceDE w:val="0"/>
        <w:autoSpaceDN w:val="0"/>
        <w:adjustRightInd w:val="0"/>
        <w:spacing w:line="480" w:lineRule="auto"/>
        <w:jc w:val="center"/>
        <w:rPr>
          <w:rFonts w:cs="Times New Roman"/>
          <w:szCs w:val="24"/>
        </w:rPr>
      </w:pPr>
      <w:r w:rsidRPr="00340A3F">
        <w:rPr>
          <w:rFonts w:cs="Times New Roman"/>
          <w:b/>
          <w:bCs/>
          <w:szCs w:val="24"/>
          <w:u w:val="single"/>
        </w:rPr>
        <w:t>AND SETTLEMENT CONFERENCE</w:t>
      </w:r>
    </w:p>
    <w:p w14:paraId="0C613B9B" w14:textId="77777777" w:rsidR="008831F7" w:rsidRDefault="00340A3F" w:rsidP="008831F7">
      <w:pPr>
        <w:autoSpaceDE w:val="0"/>
        <w:autoSpaceDN w:val="0"/>
        <w:adjustRightInd w:val="0"/>
        <w:spacing w:line="480" w:lineRule="auto"/>
        <w:rPr>
          <w:rFonts w:cs="Times New Roman"/>
          <w:szCs w:val="24"/>
        </w:rPr>
      </w:pPr>
      <w:r w:rsidRPr="00340A3F">
        <w:rPr>
          <w:rFonts w:cs="Times New Roman"/>
          <w:szCs w:val="24"/>
        </w:rPr>
        <w:tab/>
      </w:r>
      <w:r w:rsidR="008831F7">
        <w:rPr>
          <w:rFonts w:cs="Times New Roman"/>
          <w:szCs w:val="24"/>
        </w:rPr>
        <w:t xml:space="preserve">The summary of the schedule is below.  Further explanations and instructions are found in the body of this Order.  </w:t>
      </w:r>
      <w:r w:rsidRPr="00340A3F">
        <w:rPr>
          <w:rFonts w:cs="Times New Roman"/>
          <w:szCs w:val="24"/>
        </w:rPr>
        <w:t xml:space="preserve">  </w:t>
      </w:r>
    </w:p>
    <w:p w14:paraId="093873DE" w14:textId="77777777" w:rsidR="00340A3F" w:rsidRPr="00340A3F" w:rsidRDefault="00340A3F" w:rsidP="008831F7">
      <w:pPr>
        <w:autoSpaceDE w:val="0"/>
        <w:autoSpaceDN w:val="0"/>
        <w:adjustRightInd w:val="0"/>
        <w:spacing w:line="480" w:lineRule="auto"/>
        <w:rPr>
          <w:rFonts w:cs="Times New Roman"/>
          <w:szCs w:val="24"/>
        </w:rPr>
      </w:pPr>
      <w:r w:rsidRPr="00340A3F">
        <w:rPr>
          <w:rFonts w:cs="Times New Roman"/>
          <w:b/>
          <w:bCs/>
          <w:szCs w:val="24"/>
          <w:u w:val="single"/>
        </w:rPr>
        <w:t>Summary</w:t>
      </w:r>
      <w:r w:rsidRPr="00340A3F">
        <w:rPr>
          <w:rFonts w:cs="Times New Roman"/>
          <w:b/>
          <w:bCs/>
          <w:szCs w:val="24"/>
        </w:rPr>
        <w:t>:</w:t>
      </w:r>
    </w:p>
    <w:p w14:paraId="55C1B4DC" w14:textId="77777777" w:rsid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r>
      <w:r w:rsidR="00340A3F" w:rsidRPr="00340A3F">
        <w:rPr>
          <w:rFonts w:cs="Times New Roman"/>
          <w:szCs w:val="24"/>
        </w:rPr>
        <w:tab/>
        <w:t xml:space="preserve">Confidential assessment for Settlement Conference due. </w:t>
      </w:r>
    </w:p>
    <w:p w14:paraId="03443205" w14:textId="77777777" w:rsidR="00CC5F92"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p>
    <w:p w14:paraId="6A3F91FA" w14:textId="77777777" w:rsidR="00340A3F"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r>
      <w:r w:rsidR="00340A3F" w:rsidRPr="00340A3F">
        <w:rPr>
          <w:rFonts w:cs="Times New Roman"/>
          <w:szCs w:val="24"/>
        </w:rPr>
        <w:tab/>
        <w:t>Settlement Conference</w:t>
      </w:r>
      <w:r w:rsidR="008831F7">
        <w:rPr>
          <w:rFonts w:cs="Times New Roman"/>
          <w:szCs w:val="24"/>
        </w:rPr>
        <w:t xml:space="preserve"> before the Court</w:t>
      </w:r>
      <w:r w:rsidR="00340A3F" w:rsidRPr="00340A3F">
        <w:rPr>
          <w:rFonts w:cs="Times New Roman"/>
          <w:szCs w:val="24"/>
        </w:rPr>
        <w:t>.</w:t>
      </w:r>
      <w:r w:rsidR="008831F7">
        <w:rPr>
          <w:rFonts w:cs="Times New Roman"/>
          <w:szCs w:val="24"/>
        </w:rPr>
        <w:t xml:space="preserve"> </w:t>
      </w:r>
    </w:p>
    <w:p w14:paraId="23D00B73" w14:textId="77777777" w:rsidR="00340A3F" w:rsidRPr="00340A3F" w:rsidRDefault="008831F7" w:rsidP="008831F7">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ab/>
      </w:r>
      <w:r>
        <w:rPr>
          <w:rFonts w:cs="Times New Roman"/>
          <w:szCs w:val="24"/>
        </w:rPr>
        <w:tab/>
      </w:r>
      <w:r>
        <w:rPr>
          <w:rFonts w:cs="Times New Roman"/>
          <w:szCs w:val="24"/>
        </w:rPr>
        <w:tab/>
      </w:r>
    </w:p>
    <w:p w14:paraId="7F540D45" w14:textId="77777777" w:rsidR="00340A3F"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t xml:space="preserve"> </w:t>
      </w:r>
      <w:r w:rsidR="00340A3F" w:rsidRPr="00340A3F">
        <w:rPr>
          <w:rFonts w:cs="Times New Roman"/>
          <w:szCs w:val="24"/>
        </w:rPr>
        <w:tab/>
        <w:t xml:space="preserve">Statement of witnesses, designations of deposition portions, and exhibit lists due. </w:t>
      </w:r>
      <w:r>
        <w:rPr>
          <w:rFonts w:cs="Times New Roman"/>
          <w:szCs w:val="24"/>
        </w:rPr>
        <w:t xml:space="preserve"> </w:t>
      </w:r>
      <w:r w:rsidR="00340A3F" w:rsidRPr="00340A3F">
        <w:rPr>
          <w:rFonts w:cs="Times New Roman"/>
          <w:szCs w:val="24"/>
        </w:rPr>
        <w:t xml:space="preserve">Proposed case-specific jury </w:t>
      </w:r>
      <w:r>
        <w:rPr>
          <w:rFonts w:cs="Times New Roman"/>
          <w:szCs w:val="24"/>
        </w:rPr>
        <w:t>in</w:t>
      </w:r>
      <w:r w:rsidR="00340A3F" w:rsidRPr="00340A3F">
        <w:rPr>
          <w:rFonts w:cs="Times New Roman"/>
          <w:szCs w:val="24"/>
        </w:rPr>
        <w:t xml:space="preserve">structions to be served on opposing counsel. </w:t>
      </w:r>
      <w:r>
        <w:rPr>
          <w:rFonts w:cs="Times New Roman"/>
          <w:szCs w:val="24"/>
        </w:rPr>
        <w:t xml:space="preserve"> (If the case will not be tried to a jury, counsel shall disregard this provision and other provisions of this Order relating to jury issues.)</w:t>
      </w:r>
    </w:p>
    <w:p w14:paraId="568E0FBE" w14:textId="77777777" w:rsidR="00340A3F" w:rsidRPr="00340A3F" w:rsidRDefault="00340A3F" w:rsidP="00340A3F">
      <w:pPr>
        <w:autoSpaceDE w:val="0"/>
        <w:autoSpaceDN w:val="0"/>
        <w:adjustRightInd w:val="0"/>
        <w:rPr>
          <w:rFonts w:cs="Times New Roman"/>
          <w:szCs w:val="24"/>
        </w:rPr>
      </w:pPr>
    </w:p>
    <w:p w14:paraId="22FED9A5" w14:textId="77777777" w:rsidR="00340A3F"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r>
      <w:r w:rsidR="00340A3F" w:rsidRPr="00340A3F">
        <w:rPr>
          <w:rFonts w:cs="Times New Roman"/>
          <w:szCs w:val="24"/>
        </w:rPr>
        <w:tab/>
        <w:t xml:space="preserve">Stipulations, motions </w:t>
      </w:r>
      <w:r w:rsidR="00340A3F" w:rsidRPr="00CC5F92">
        <w:rPr>
          <w:rFonts w:cs="Times New Roman"/>
          <w:i/>
          <w:szCs w:val="24"/>
        </w:rPr>
        <w:t xml:space="preserve">in </w:t>
      </w:r>
      <w:proofErr w:type="spellStart"/>
      <w:r w:rsidR="00340A3F" w:rsidRPr="00CC5F92">
        <w:rPr>
          <w:rFonts w:cs="Times New Roman"/>
          <w:i/>
          <w:szCs w:val="24"/>
        </w:rPr>
        <w:t>limine</w:t>
      </w:r>
      <w:proofErr w:type="spellEnd"/>
      <w:r w:rsidR="00340A3F" w:rsidRPr="00340A3F">
        <w:rPr>
          <w:rFonts w:cs="Times New Roman"/>
          <w:szCs w:val="24"/>
        </w:rPr>
        <w:t>, agreed jury instructions, and proposed case-specific jury instructions due.</w:t>
      </w:r>
    </w:p>
    <w:p w14:paraId="25F05ED1" w14:textId="77777777" w:rsidR="00340A3F" w:rsidRPr="00340A3F" w:rsidRDefault="00340A3F" w:rsidP="00340A3F">
      <w:pPr>
        <w:autoSpaceDE w:val="0"/>
        <w:autoSpaceDN w:val="0"/>
        <w:adjustRightInd w:val="0"/>
        <w:rPr>
          <w:rFonts w:cs="Times New Roman"/>
          <w:szCs w:val="24"/>
        </w:rPr>
      </w:pPr>
    </w:p>
    <w:p w14:paraId="11724388" w14:textId="77777777" w:rsidR="00340A3F"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r>
      <w:r w:rsidR="00340A3F" w:rsidRPr="00340A3F">
        <w:rPr>
          <w:rFonts w:cs="Times New Roman"/>
          <w:szCs w:val="24"/>
        </w:rPr>
        <w:tab/>
        <w:t xml:space="preserve">Memoranda </w:t>
      </w:r>
      <w:r>
        <w:rPr>
          <w:rFonts w:cs="Times New Roman"/>
          <w:szCs w:val="24"/>
        </w:rPr>
        <w:t xml:space="preserve">in opposition to </w:t>
      </w:r>
      <w:r w:rsidR="00340A3F" w:rsidRPr="00340A3F">
        <w:rPr>
          <w:rFonts w:cs="Times New Roman"/>
          <w:szCs w:val="24"/>
        </w:rPr>
        <w:t xml:space="preserve">motions </w:t>
      </w:r>
      <w:r w:rsidR="00340A3F" w:rsidRPr="00CC5F92">
        <w:rPr>
          <w:rFonts w:cs="Times New Roman"/>
          <w:i/>
          <w:szCs w:val="24"/>
        </w:rPr>
        <w:t xml:space="preserve">in </w:t>
      </w:r>
      <w:proofErr w:type="spellStart"/>
      <w:r w:rsidR="00340A3F" w:rsidRPr="00CC5F92">
        <w:rPr>
          <w:rFonts w:cs="Times New Roman"/>
          <w:i/>
          <w:szCs w:val="24"/>
        </w:rPr>
        <w:t>limine</w:t>
      </w:r>
      <w:proofErr w:type="spellEnd"/>
      <w:r w:rsidR="00340A3F" w:rsidRPr="00340A3F">
        <w:rPr>
          <w:rFonts w:cs="Times New Roman"/>
          <w:szCs w:val="24"/>
        </w:rPr>
        <w:t xml:space="preserve"> and objections to case-specific jury instructions due. </w:t>
      </w:r>
    </w:p>
    <w:p w14:paraId="67957672" w14:textId="77777777" w:rsidR="00340A3F" w:rsidRPr="00340A3F" w:rsidRDefault="00340A3F" w:rsidP="00340A3F">
      <w:pPr>
        <w:autoSpaceDE w:val="0"/>
        <w:autoSpaceDN w:val="0"/>
        <w:adjustRightInd w:val="0"/>
        <w:rPr>
          <w:rFonts w:cs="Times New Roman"/>
          <w:szCs w:val="24"/>
        </w:rPr>
      </w:pPr>
    </w:p>
    <w:p w14:paraId="6BEDDC89" w14:textId="77777777" w:rsidR="00340A3F" w:rsidRPr="00340A3F" w:rsidRDefault="00CC5F92"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340A3F" w:rsidRPr="00340A3F">
        <w:rPr>
          <w:rFonts w:cs="Times New Roman"/>
          <w:szCs w:val="24"/>
        </w:rPr>
        <w:tab/>
      </w:r>
      <w:r w:rsidR="00340A3F" w:rsidRPr="00340A3F">
        <w:rPr>
          <w:rFonts w:cs="Times New Roman"/>
          <w:szCs w:val="24"/>
        </w:rPr>
        <w:tab/>
      </w:r>
      <w:r w:rsidR="00340A3F" w:rsidRPr="00340A3F">
        <w:rPr>
          <w:rFonts w:cs="Times New Roman"/>
          <w:szCs w:val="24"/>
        </w:rPr>
        <w:tab/>
        <w:t xml:space="preserve">Final pretrial order and general areas for </w:t>
      </w:r>
      <w:proofErr w:type="spellStart"/>
      <w:r w:rsidR="00340A3F" w:rsidRPr="00340A3F">
        <w:rPr>
          <w:rFonts w:cs="Times New Roman"/>
          <w:szCs w:val="24"/>
        </w:rPr>
        <w:t>voir</w:t>
      </w:r>
      <w:proofErr w:type="spellEnd"/>
      <w:r w:rsidR="00340A3F" w:rsidRPr="00340A3F">
        <w:rPr>
          <w:rFonts w:cs="Times New Roman"/>
          <w:szCs w:val="24"/>
        </w:rPr>
        <w:t xml:space="preserve"> dire questions due.</w:t>
      </w:r>
    </w:p>
    <w:p w14:paraId="1F326DE8" w14:textId="77777777" w:rsidR="00340A3F" w:rsidRPr="00340A3F" w:rsidRDefault="00340A3F" w:rsidP="00340A3F">
      <w:pPr>
        <w:tabs>
          <w:tab w:val="left" w:pos="720"/>
          <w:tab w:val="left" w:pos="1440"/>
          <w:tab w:val="left" w:pos="2160"/>
          <w:tab w:val="left" w:pos="2880"/>
          <w:tab w:val="left" w:pos="3600"/>
        </w:tabs>
        <w:autoSpaceDE w:val="0"/>
        <w:autoSpaceDN w:val="0"/>
        <w:adjustRightInd w:val="0"/>
        <w:ind w:left="3600" w:hanging="3600"/>
        <w:rPr>
          <w:rFonts w:cs="Times New Roman"/>
          <w:szCs w:val="24"/>
        </w:rPr>
      </w:pPr>
    </w:p>
    <w:p w14:paraId="6CAF13C0" w14:textId="77777777" w:rsidR="00340A3F" w:rsidRPr="00340A3F" w:rsidRDefault="00CC5F92" w:rsidP="008831F7">
      <w:pPr>
        <w:tabs>
          <w:tab w:val="left" w:pos="720"/>
          <w:tab w:val="left" w:pos="1440"/>
          <w:tab w:val="left" w:pos="2160"/>
          <w:tab w:val="left" w:pos="2880"/>
          <w:tab w:val="left" w:pos="3600"/>
        </w:tabs>
        <w:autoSpaceDE w:val="0"/>
        <w:autoSpaceDN w:val="0"/>
        <w:adjustRightInd w:val="0"/>
        <w:ind w:left="3600" w:hanging="3600"/>
        <w:rPr>
          <w:rFonts w:cs="Times New Roman"/>
          <w:szCs w:val="24"/>
        </w:rPr>
      </w:pPr>
      <w:r>
        <w:rPr>
          <w:rFonts w:cs="Times New Roman"/>
          <w:szCs w:val="24"/>
        </w:rPr>
        <w:t>______________</w:t>
      </w:r>
      <w:r w:rsidR="008831F7">
        <w:rPr>
          <w:rFonts w:cs="Times New Roman"/>
          <w:szCs w:val="24"/>
        </w:rPr>
        <w:tab/>
      </w:r>
      <w:r w:rsidR="008831F7">
        <w:rPr>
          <w:rFonts w:cs="Times New Roman"/>
          <w:szCs w:val="24"/>
        </w:rPr>
        <w:tab/>
      </w:r>
      <w:r w:rsidR="008831F7">
        <w:rPr>
          <w:rFonts w:cs="Times New Roman"/>
          <w:szCs w:val="24"/>
        </w:rPr>
        <w:tab/>
        <w:t>Final Pretrial Conference</w:t>
      </w:r>
      <w:r>
        <w:rPr>
          <w:rFonts w:cs="Times New Roman"/>
          <w:szCs w:val="24"/>
        </w:rPr>
        <w:t>.</w:t>
      </w:r>
      <w:r w:rsidR="00340A3F" w:rsidRPr="00340A3F">
        <w:rPr>
          <w:rFonts w:cs="Times New Roman"/>
          <w:szCs w:val="24"/>
        </w:rPr>
        <w:tab/>
      </w:r>
    </w:p>
    <w:p w14:paraId="1395AEFA" w14:textId="77777777" w:rsidR="00340A3F" w:rsidRPr="00340A3F" w:rsidRDefault="00340A3F" w:rsidP="00340A3F">
      <w:pPr>
        <w:autoSpaceDE w:val="0"/>
        <w:autoSpaceDN w:val="0"/>
        <w:adjustRightInd w:val="0"/>
        <w:rPr>
          <w:rFonts w:cs="Times New Roman"/>
          <w:szCs w:val="24"/>
        </w:rPr>
      </w:pPr>
    </w:p>
    <w:p w14:paraId="70667AF8" w14:textId="77777777" w:rsidR="00340A3F" w:rsidRDefault="00CC5F92" w:rsidP="00340A3F">
      <w:pPr>
        <w:autoSpaceDE w:val="0"/>
        <w:autoSpaceDN w:val="0"/>
        <w:adjustRightInd w:val="0"/>
        <w:rPr>
          <w:rFonts w:cs="Times New Roman"/>
          <w:szCs w:val="24"/>
        </w:rPr>
      </w:pPr>
      <w:r>
        <w:rPr>
          <w:rFonts w:cs="Times New Roman"/>
          <w:szCs w:val="24"/>
        </w:rPr>
        <w:t>______________</w:t>
      </w:r>
      <w:r w:rsidR="00340A3F" w:rsidRPr="00340A3F">
        <w:rPr>
          <w:rFonts w:cs="Times New Roman"/>
          <w:szCs w:val="24"/>
        </w:rPr>
        <w:t xml:space="preserve">               </w:t>
      </w:r>
      <w:r w:rsidR="00340A3F" w:rsidRPr="00340A3F">
        <w:rPr>
          <w:rFonts w:cs="Times New Roman"/>
          <w:szCs w:val="24"/>
        </w:rPr>
        <w:tab/>
      </w:r>
      <w:r w:rsidR="00340A3F" w:rsidRPr="00340A3F">
        <w:rPr>
          <w:rFonts w:cs="Times New Roman"/>
          <w:szCs w:val="24"/>
        </w:rPr>
        <w:tab/>
        <w:t xml:space="preserve">Trial: </w:t>
      </w:r>
      <w:proofErr w:type="spellStart"/>
      <w:r w:rsidR="00340A3F" w:rsidRPr="00340A3F">
        <w:rPr>
          <w:rFonts w:cs="Times New Roman"/>
          <w:szCs w:val="24"/>
        </w:rPr>
        <w:t>voir</w:t>
      </w:r>
      <w:proofErr w:type="spellEnd"/>
      <w:r w:rsidR="00340A3F" w:rsidRPr="00340A3F">
        <w:rPr>
          <w:rFonts w:cs="Times New Roman"/>
          <w:szCs w:val="24"/>
        </w:rPr>
        <w:t xml:space="preserve"> dire; opening statements; presentation of</w:t>
      </w: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e</w:t>
      </w:r>
      <w:r w:rsidR="00340A3F" w:rsidRPr="00340A3F">
        <w:rPr>
          <w:rFonts w:cs="Times New Roman"/>
          <w:szCs w:val="24"/>
        </w:rPr>
        <w:t>vidence.</w:t>
      </w:r>
    </w:p>
    <w:p w14:paraId="2688673E" w14:textId="77777777" w:rsidR="008831F7" w:rsidRPr="00340A3F" w:rsidRDefault="008831F7" w:rsidP="00340A3F">
      <w:pPr>
        <w:autoSpaceDE w:val="0"/>
        <w:autoSpaceDN w:val="0"/>
        <w:adjustRightInd w:val="0"/>
        <w:rPr>
          <w:rFonts w:cs="Times New Roman"/>
          <w:szCs w:val="24"/>
        </w:rPr>
      </w:pPr>
    </w:p>
    <w:p w14:paraId="59ED85C5" w14:textId="77777777" w:rsidR="00340A3F" w:rsidRPr="00340A3F" w:rsidRDefault="00340A3F" w:rsidP="00340A3F">
      <w:pPr>
        <w:autoSpaceDE w:val="0"/>
        <w:autoSpaceDN w:val="0"/>
        <w:adjustRightInd w:val="0"/>
        <w:rPr>
          <w:rFonts w:cs="Times New Roman"/>
          <w:b/>
          <w:bCs/>
          <w:szCs w:val="24"/>
        </w:rPr>
      </w:pPr>
      <w:r w:rsidRPr="00340A3F">
        <w:rPr>
          <w:rFonts w:cs="Times New Roman"/>
          <w:b/>
          <w:bCs/>
          <w:szCs w:val="24"/>
        </w:rPr>
        <w:t>A.</w:t>
      </w:r>
      <w:r w:rsidRPr="00340A3F">
        <w:rPr>
          <w:rFonts w:cs="Times New Roman"/>
          <w:szCs w:val="24"/>
        </w:rPr>
        <w:tab/>
      </w:r>
      <w:r w:rsidRPr="00340A3F">
        <w:rPr>
          <w:rFonts w:cs="Times New Roman"/>
          <w:b/>
          <w:bCs/>
          <w:szCs w:val="24"/>
          <w:u w:val="single"/>
        </w:rPr>
        <w:t>Trial Date</w:t>
      </w:r>
      <w:r w:rsidRPr="00340A3F">
        <w:rPr>
          <w:rFonts w:cs="Times New Roman"/>
          <w:b/>
          <w:bCs/>
          <w:szCs w:val="24"/>
        </w:rPr>
        <w:t>.</w:t>
      </w:r>
    </w:p>
    <w:p w14:paraId="0831C504" w14:textId="77777777" w:rsidR="00340A3F" w:rsidRPr="00340A3F" w:rsidRDefault="00340A3F" w:rsidP="00340A3F">
      <w:pPr>
        <w:autoSpaceDE w:val="0"/>
        <w:autoSpaceDN w:val="0"/>
        <w:adjustRightInd w:val="0"/>
        <w:rPr>
          <w:rFonts w:cs="Times New Roman"/>
          <w:b/>
          <w:bCs/>
          <w:szCs w:val="24"/>
        </w:rPr>
      </w:pPr>
    </w:p>
    <w:p w14:paraId="785FD3E3"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b/>
          <w:bCs/>
          <w:szCs w:val="24"/>
        </w:rPr>
        <w:tab/>
      </w:r>
      <w:r w:rsidRPr="00340A3F">
        <w:rPr>
          <w:rFonts w:cs="Times New Roman"/>
          <w:szCs w:val="24"/>
        </w:rPr>
        <w:t xml:space="preserve">This matter is set for a Final Pretrial Conference and Trial. </w:t>
      </w:r>
      <w:proofErr w:type="spellStart"/>
      <w:r w:rsidRPr="00340A3F">
        <w:rPr>
          <w:rFonts w:cs="Times New Roman"/>
          <w:szCs w:val="24"/>
        </w:rPr>
        <w:t>Voir</w:t>
      </w:r>
      <w:proofErr w:type="spellEnd"/>
      <w:r w:rsidRPr="00340A3F">
        <w:rPr>
          <w:rFonts w:cs="Times New Roman"/>
          <w:szCs w:val="24"/>
        </w:rPr>
        <w:t xml:space="preserve"> dire will begin on the morning of the date set for trial, with the trial immediately following.</w:t>
      </w:r>
      <w:r w:rsidRPr="00340A3F">
        <w:rPr>
          <w:rFonts w:cs="Times New Roman"/>
          <w:szCs w:val="24"/>
          <w:vertAlign w:val="superscript"/>
        </w:rPr>
        <w:footnoteReference w:customMarkFollows="1" w:id="1"/>
        <w:t>1</w:t>
      </w:r>
      <w:r w:rsidRPr="00340A3F">
        <w:rPr>
          <w:rFonts w:cs="Times New Roman"/>
          <w:b/>
          <w:bCs/>
          <w:szCs w:val="24"/>
        </w:rPr>
        <w:t xml:space="preserve"> </w:t>
      </w:r>
    </w:p>
    <w:p w14:paraId="0F509677"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Court </w:t>
      </w:r>
      <w:r w:rsidRPr="00340A3F">
        <w:rPr>
          <w:rFonts w:cs="Times New Roman"/>
          <w:szCs w:val="24"/>
          <w:u w:val="single"/>
        </w:rPr>
        <w:t>will not continue the trial date except upon written motion supported by an affidavit</w:t>
      </w:r>
      <w:r w:rsidRPr="00340A3F">
        <w:rPr>
          <w:rFonts w:cs="Times New Roman"/>
          <w:szCs w:val="24"/>
        </w:rPr>
        <w:t xml:space="preserve"> demonstrating exceptional circumstances, made immediately upon the party’s or counsel’s receipt of notice of the existence of the exceptional circumstances.</w:t>
      </w:r>
    </w:p>
    <w:p w14:paraId="21A91565"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Court uses a trailing docket, setting three to five civil cases to begin on the same day.  Cases are tried in the order they were filed. </w:t>
      </w:r>
      <w:r w:rsidR="006723EA">
        <w:rPr>
          <w:rFonts w:cs="Times New Roman"/>
          <w:szCs w:val="24"/>
        </w:rPr>
        <w:t xml:space="preserve"> </w:t>
      </w:r>
      <w:r w:rsidRPr="00340A3F">
        <w:rPr>
          <w:rFonts w:cs="Times New Roman"/>
          <w:szCs w:val="24"/>
        </w:rPr>
        <w:t>If a case set for the same day goes to trial, then the parties and counsel in the next case shall remain prepared to go to trial on a standby basis for a period of two weeks unless the Court orders otherwise.</w:t>
      </w:r>
    </w:p>
    <w:p w14:paraId="6EA68613"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Under the Speedy Trial Act, 18 U.S.C. § 3161-3174, and Federal Rule of Criminal Procedure 50(a), the Court will give preference to any criminal matters it has set to take place the same time as the trial in this case.  </w:t>
      </w:r>
    </w:p>
    <w:p w14:paraId="05728490" w14:textId="77777777" w:rsidR="00340A3F" w:rsidRPr="00340A3F" w:rsidRDefault="00340A3F" w:rsidP="00340A3F">
      <w:pPr>
        <w:tabs>
          <w:tab w:val="left" w:pos="720"/>
        </w:tabs>
        <w:autoSpaceDE w:val="0"/>
        <w:autoSpaceDN w:val="0"/>
        <w:adjustRightInd w:val="0"/>
        <w:spacing w:line="480" w:lineRule="auto"/>
        <w:ind w:left="720" w:hanging="720"/>
        <w:rPr>
          <w:rFonts w:cs="Times New Roman"/>
          <w:b/>
          <w:bCs/>
          <w:szCs w:val="24"/>
        </w:rPr>
      </w:pPr>
      <w:r w:rsidRPr="00340A3F">
        <w:rPr>
          <w:rFonts w:cs="Times New Roman"/>
          <w:b/>
          <w:bCs/>
          <w:szCs w:val="24"/>
        </w:rPr>
        <w:t>B.</w:t>
      </w:r>
      <w:r w:rsidRPr="00340A3F">
        <w:rPr>
          <w:rFonts w:cs="Times New Roman"/>
          <w:b/>
          <w:bCs/>
          <w:szCs w:val="24"/>
        </w:rPr>
        <w:tab/>
      </w:r>
      <w:r w:rsidRPr="00340A3F">
        <w:rPr>
          <w:rFonts w:cs="Times New Roman"/>
          <w:b/>
          <w:bCs/>
          <w:szCs w:val="24"/>
          <w:u w:val="single"/>
        </w:rPr>
        <w:t>Settlement Conference</w:t>
      </w:r>
      <w:r w:rsidRPr="00340A3F">
        <w:rPr>
          <w:rFonts w:cs="Times New Roman"/>
          <w:b/>
          <w:bCs/>
          <w:szCs w:val="24"/>
        </w:rPr>
        <w:t>.</w:t>
      </w:r>
      <w:r w:rsidRPr="00340A3F">
        <w:rPr>
          <w:rFonts w:cs="Times New Roman"/>
          <w:szCs w:val="24"/>
        </w:rPr>
        <w:tab/>
      </w:r>
    </w:p>
    <w:p w14:paraId="15542CF5"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b/>
          <w:bCs/>
          <w:szCs w:val="24"/>
        </w:rPr>
        <w:tab/>
      </w:r>
      <w:r w:rsidRPr="00340A3F">
        <w:rPr>
          <w:rFonts w:cs="Times New Roman"/>
          <w:szCs w:val="24"/>
        </w:rPr>
        <w:t xml:space="preserve">This case is set for a Settlement Conference under Federal Rule of Civil Procedure 16(a)(5) and (c)(2)(I) before The Honorable Edmund A. Sargus, Jr., </w:t>
      </w:r>
      <w:r w:rsidR="006723EA">
        <w:rPr>
          <w:rFonts w:cs="Times New Roman"/>
          <w:szCs w:val="24"/>
        </w:rPr>
        <w:t xml:space="preserve">at the </w:t>
      </w:r>
      <w:r w:rsidRPr="00340A3F">
        <w:rPr>
          <w:rFonts w:cs="Times New Roman"/>
          <w:szCs w:val="24"/>
        </w:rPr>
        <w:t>United States District Court for the Southern District of Ohio, 85 Marconi Boulevard, Room 301, Columbus, Ohio 43215.</w:t>
      </w:r>
    </w:p>
    <w:p w14:paraId="594D5FA9"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Counsel and the parties shall adhere to the following with respect to the Settlement Conference:</w:t>
      </w:r>
    </w:p>
    <w:p w14:paraId="085BBA21" w14:textId="77777777" w:rsidR="00340A3F" w:rsidRPr="00340A3F" w:rsidRDefault="00340A3F" w:rsidP="00340A3F">
      <w:pPr>
        <w:autoSpaceDE w:val="0"/>
        <w:autoSpaceDN w:val="0"/>
        <w:adjustRightInd w:val="0"/>
        <w:rPr>
          <w:rFonts w:cs="Times New Roman"/>
          <w:szCs w:val="24"/>
        </w:rPr>
      </w:pPr>
      <w:r w:rsidRPr="00340A3F">
        <w:rPr>
          <w:rFonts w:cs="Times New Roman"/>
          <w:szCs w:val="24"/>
        </w:rPr>
        <w:lastRenderedPageBreak/>
        <w:tab/>
        <w:t>(1)</w:t>
      </w:r>
      <w:r w:rsidRPr="00340A3F">
        <w:rPr>
          <w:rFonts w:cs="Times New Roman"/>
          <w:szCs w:val="24"/>
        </w:rPr>
        <w:tab/>
        <w:t>The trial attorney for each party must attend the conference.</w:t>
      </w:r>
    </w:p>
    <w:p w14:paraId="42002E66" w14:textId="77777777" w:rsidR="00340A3F" w:rsidRPr="00340A3F" w:rsidRDefault="00340A3F" w:rsidP="00340A3F">
      <w:pPr>
        <w:autoSpaceDE w:val="0"/>
        <w:autoSpaceDN w:val="0"/>
        <w:adjustRightInd w:val="0"/>
        <w:rPr>
          <w:rFonts w:cs="Times New Roman"/>
          <w:szCs w:val="24"/>
        </w:rPr>
      </w:pPr>
    </w:p>
    <w:p w14:paraId="1C00D18E"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(2)</w:t>
      </w:r>
      <w:r w:rsidRPr="00340A3F">
        <w:rPr>
          <w:rFonts w:cs="Times New Roman"/>
          <w:szCs w:val="24"/>
        </w:rPr>
        <w:tab/>
        <w:t xml:space="preserve">The parties or principals with settlement authority shall be present.  Fed. R. Civ. P. 16(c). </w:t>
      </w:r>
      <w:r w:rsidR="006723EA">
        <w:rPr>
          <w:rFonts w:cs="Times New Roman"/>
          <w:szCs w:val="24"/>
        </w:rPr>
        <w:t xml:space="preserve"> </w:t>
      </w:r>
      <w:r w:rsidRPr="00340A3F">
        <w:rPr>
          <w:rFonts w:cs="Times New Roman"/>
          <w:szCs w:val="24"/>
        </w:rPr>
        <w:t>In rare instances, the Court may permit a party to be available by telephone.</w:t>
      </w:r>
    </w:p>
    <w:p w14:paraId="6673E789" w14:textId="77777777" w:rsidR="00340A3F" w:rsidRPr="00340A3F" w:rsidRDefault="00340A3F" w:rsidP="00340A3F">
      <w:pPr>
        <w:autoSpaceDE w:val="0"/>
        <w:autoSpaceDN w:val="0"/>
        <w:adjustRightInd w:val="0"/>
        <w:rPr>
          <w:rFonts w:cs="Times New Roman"/>
          <w:szCs w:val="24"/>
        </w:rPr>
      </w:pPr>
    </w:p>
    <w:p w14:paraId="07866065"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(3)</w:t>
      </w:r>
      <w:r w:rsidRPr="00340A3F">
        <w:rPr>
          <w:rFonts w:cs="Times New Roman"/>
          <w:szCs w:val="24"/>
        </w:rPr>
        <w:tab/>
        <w:t>Lack of discovery or settlement authority will not excuse active participation in the conference.</w:t>
      </w:r>
      <w:r w:rsidRPr="00340A3F">
        <w:rPr>
          <w:rFonts w:cs="Times New Roman"/>
          <w:szCs w:val="24"/>
          <w:vertAlign w:val="superscript"/>
        </w:rPr>
        <w:footnoteReference w:customMarkFollows="1" w:id="2"/>
        <w:t>2</w:t>
      </w:r>
    </w:p>
    <w:p w14:paraId="492CAC34" w14:textId="77777777" w:rsidR="00340A3F" w:rsidRPr="00340A3F" w:rsidRDefault="00340A3F" w:rsidP="00340A3F">
      <w:pPr>
        <w:autoSpaceDE w:val="0"/>
        <w:autoSpaceDN w:val="0"/>
        <w:adjustRightInd w:val="0"/>
        <w:rPr>
          <w:rFonts w:cs="Times New Roman"/>
          <w:szCs w:val="24"/>
        </w:rPr>
      </w:pPr>
    </w:p>
    <w:p w14:paraId="51D7127E"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(4)</w:t>
      </w:r>
      <w:r w:rsidRPr="00340A3F">
        <w:rPr>
          <w:rFonts w:cs="Times New Roman"/>
          <w:szCs w:val="24"/>
        </w:rPr>
        <w:tab/>
        <w:t xml:space="preserve">No later than </w:t>
      </w:r>
      <w:r w:rsidRPr="00340A3F">
        <w:rPr>
          <w:rFonts w:cs="Times New Roman"/>
          <w:szCs w:val="24"/>
          <w:u w:val="single"/>
        </w:rPr>
        <w:t>fourteen (14) days</w:t>
      </w:r>
      <w:r w:rsidRPr="00340A3F">
        <w:rPr>
          <w:rFonts w:cs="Times New Roman"/>
          <w:szCs w:val="24"/>
        </w:rPr>
        <w:t xml:space="preserve"> before the conference, each plaintiff must submit to counsel for all opposing parties a fully documented, written settlement demand; and</w:t>
      </w:r>
    </w:p>
    <w:p w14:paraId="42ED502D" w14:textId="77777777" w:rsidR="00340A3F" w:rsidRPr="00340A3F" w:rsidRDefault="00340A3F" w:rsidP="00340A3F">
      <w:pPr>
        <w:autoSpaceDE w:val="0"/>
        <w:autoSpaceDN w:val="0"/>
        <w:adjustRightInd w:val="0"/>
        <w:rPr>
          <w:rFonts w:cs="Times New Roman"/>
          <w:szCs w:val="24"/>
        </w:rPr>
      </w:pPr>
    </w:p>
    <w:p w14:paraId="2529B779"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(5)</w:t>
      </w:r>
      <w:r w:rsidRPr="00340A3F">
        <w:rPr>
          <w:rFonts w:cs="Times New Roman"/>
          <w:szCs w:val="24"/>
        </w:rPr>
        <w:tab/>
        <w:t xml:space="preserve">No later than </w:t>
      </w:r>
      <w:r w:rsidRPr="00340A3F">
        <w:rPr>
          <w:rFonts w:cs="Times New Roman"/>
          <w:szCs w:val="24"/>
          <w:u w:val="single"/>
        </w:rPr>
        <w:t>ten (10) days</w:t>
      </w:r>
      <w:r w:rsidRPr="00340A3F">
        <w:rPr>
          <w:rFonts w:cs="Times New Roman"/>
          <w:szCs w:val="24"/>
        </w:rPr>
        <w:t xml:space="preserve"> before the conference, each opposing party must respond, in writing, to each settlement demand fully documenting that party’s position.</w:t>
      </w:r>
    </w:p>
    <w:p w14:paraId="4C7070BA" w14:textId="77777777" w:rsidR="00340A3F" w:rsidRPr="00340A3F" w:rsidRDefault="00340A3F" w:rsidP="00340A3F">
      <w:pPr>
        <w:autoSpaceDE w:val="0"/>
        <w:autoSpaceDN w:val="0"/>
        <w:adjustRightInd w:val="0"/>
        <w:rPr>
          <w:rFonts w:cs="Times New Roman"/>
          <w:szCs w:val="24"/>
        </w:rPr>
      </w:pPr>
    </w:p>
    <w:p w14:paraId="10A16C43"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(6)</w:t>
      </w:r>
      <w:r w:rsidRPr="00340A3F">
        <w:rPr>
          <w:rFonts w:cs="Times New Roman"/>
          <w:szCs w:val="24"/>
        </w:rPr>
        <w:tab/>
        <w:t xml:space="preserve">No later than </w:t>
      </w:r>
      <w:r w:rsidRPr="00340A3F">
        <w:rPr>
          <w:rFonts w:cs="Times New Roman"/>
          <w:szCs w:val="24"/>
          <w:u w:val="single"/>
        </w:rPr>
        <w:t>seven (7)</w:t>
      </w:r>
      <w:r w:rsidRPr="00340A3F">
        <w:rPr>
          <w:rFonts w:cs="Times New Roman"/>
          <w:szCs w:val="24"/>
        </w:rPr>
        <w:t xml:space="preserve"> days before the conference, each party shall submit directly and </w:t>
      </w:r>
      <w:r w:rsidRPr="00340A3F">
        <w:rPr>
          <w:rFonts w:cs="Times New Roman"/>
          <w:szCs w:val="24"/>
          <w:u w:val="single"/>
        </w:rPr>
        <w:t>only to Chambers</w:t>
      </w:r>
      <w:r w:rsidRPr="00340A3F">
        <w:rPr>
          <w:rFonts w:cs="Times New Roman"/>
          <w:szCs w:val="24"/>
        </w:rPr>
        <w:t xml:space="preserve"> a letter (confidential assessment), not to exceed three pages, (a) explaining the party’s theory of the case, (b) indicating its position on settlement (in monetary terms, if applicable), and (c) setting forth all conditions necessary to achieve settlement (including non-monetary terms). The Confidential Assessment letter should be submitted by email to Sargus_Chambers@ohsd.uscourts.gov.</w:t>
      </w:r>
    </w:p>
    <w:p w14:paraId="1BC2EDE8" w14:textId="77777777" w:rsidR="00340A3F" w:rsidRPr="00340A3F" w:rsidRDefault="00340A3F" w:rsidP="00340A3F">
      <w:pPr>
        <w:autoSpaceDE w:val="0"/>
        <w:autoSpaceDN w:val="0"/>
        <w:adjustRightInd w:val="0"/>
        <w:rPr>
          <w:rFonts w:cs="Times New Roman"/>
          <w:szCs w:val="24"/>
        </w:rPr>
      </w:pPr>
    </w:p>
    <w:p w14:paraId="5B049471" w14:textId="1FA53D15" w:rsidR="00340A3F" w:rsidRDefault="00340A3F" w:rsidP="008B3C38">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(7)</w:t>
      </w:r>
      <w:r w:rsidRPr="00340A3F">
        <w:rPr>
          <w:rFonts w:cs="Times New Roman"/>
          <w:szCs w:val="24"/>
        </w:rPr>
        <w:tab/>
        <w:t>Before the conference, counsel shall discuss with their clients whether this case would be appropriate for a summary jury trial or some other form of alternative dispute resolution. S.D. Ohio Civ. R. 16.3.</w:t>
      </w:r>
    </w:p>
    <w:p w14:paraId="2125004F" w14:textId="77777777" w:rsidR="008B3C38" w:rsidRPr="00340A3F" w:rsidRDefault="008B3C38" w:rsidP="008B3C38">
      <w:pPr>
        <w:tabs>
          <w:tab w:val="left" w:pos="720"/>
          <w:tab w:val="left" w:pos="1440"/>
        </w:tabs>
        <w:autoSpaceDE w:val="0"/>
        <w:autoSpaceDN w:val="0"/>
        <w:adjustRightInd w:val="0"/>
        <w:ind w:left="1440" w:hanging="1440"/>
        <w:rPr>
          <w:rFonts w:cs="Times New Roman"/>
          <w:szCs w:val="24"/>
        </w:rPr>
      </w:pPr>
    </w:p>
    <w:p w14:paraId="59BF95A8"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b/>
          <w:bCs/>
          <w:szCs w:val="24"/>
        </w:rPr>
        <w:t xml:space="preserve">C. </w:t>
      </w:r>
      <w:r w:rsidRPr="00340A3F">
        <w:rPr>
          <w:rFonts w:cs="Times New Roman"/>
          <w:b/>
          <w:bCs/>
          <w:szCs w:val="24"/>
        </w:rPr>
        <w:tab/>
      </w:r>
      <w:r w:rsidRPr="00340A3F">
        <w:rPr>
          <w:rFonts w:cs="Times New Roman"/>
          <w:b/>
          <w:bCs/>
          <w:szCs w:val="24"/>
          <w:u w:val="single"/>
        </w:rPr>
        <w:t>Expert Witnesses</w:t>
      </w:r>
      <w:r w:rsidRPr="00340A3F">
        <w:rPr>
          <w:rFonts w:cs="Times New Roman"/>
          <w:b/>
          <w:bCs/>
          <w:szCs w:val="24"/>
        </w:rPr>
        <w:t>.</w:t>
      </w:r>
      <w:r w:rsidRPr="00340A3F">
        <w:rPr>
          <w:rFonts w:cs="Times New Roman"/>
          <w:szCs w:val="24"/>
        </w:rPr>
        <w:t xml:space="preserve">  </w:t>
      </w:r>
    </w:p>
    <w:p w14:paraId="25DD295F" w14:textId="77777777" w:rsidR="00340A3F" w:rsidRPr="00340A3F" w:rsidRDefault="00340A3F" w:rsidP="00340A3F">
      <w:pPr>
        <w:widowControl w:val="0"/>
        <w:autoSpaceDE w:val="0"/>
        <w:autoSpaceDN w:val="0"/>
        <w:adjustRightInd w:val="0"/>
        <w:spacing w:line="480" w:lineRule="auto"/>
        <w:rPr>
          <w:rFonts w:cs="Times New Roman"/>
          <w:szCs w:val="24"/>
        </w:rPr>
      </w:pPr>
      <w:r w:rsidRPr="00340A3F">
        <w:rPr>
          <w:rFonts w:cs="Times New Roman"/>
          <w:szCs w:val="24"/>
        </w:rPr>
        <w:tab/>
        <w:t xml:space="preserve">The parties shall comply fully with all of the requirements of Federal Rule of Civil Procedure 26(a)(2)(D), including the required disclosures at least </w:t>
      </w:r>
      <w:r w:rsidRPr="00340A3F">
        <w:rPr>
          <w:rFonts w:cs="Times New Roman"/>
          <w:szCs w:val="24"/>
          <w:u w:val="single"/>
        </w:rPr>
        <w:t>ninety (90) days before the trial unless an earlier date has been set by a scheduling order issued by the Magistrate Judge</w:t>
      </w:r>
      <w:r w:rsidRPr="00340A3F">
        <w:rPr>
          <w:rFonts w:cs="Times New Roman"/>
          <w:szCs w:val="24"/>
        </w:rPr>
        <w:t xml:space="preserve">. </w:t>
      </w:r>
    </w:p>
    <w:p w14:paraId="3088E519"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D.</w:t>
      </w:r>
      <w:r w:rsidRPr="00340A3F">
        <w:rPr>
          <w:rFonts w:cs="Times New Roman"/>
          <w:b/>
          <w:bCs/>
          <w:szCs w:val="24"/>
        </w:rPr>
        <w:tab/>
      </w:r>
      <w:r w:rsidRPr="00340A3F">
        <w:rPr>
          <w:rFonts w:cs="Times New Roman"/>
          <w:b/>
          <w:bCs/>
          <w:szCs w:val="24"/>
          <w:u w:val="single"/>
        </w:rPr>
        <w:t>Statement of Witnesses</w:t>
      </w:r>
      <w:r w:rsidRPr="00340A3F">
        <w:rPr>
          <w:rFonts w:cs="Times New Roman"/>
          <w:b/>
          <w:bCs/>
          <w:szCs w:val="24"/>
        </w:rPr>
        <w:t>.</w:t>
      </w:r>
    </w:p>
    <w:p w14:paraId="0EC9C3C8"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lastRenderedPageBreak/>
        <w:tab/>
        <w:t xml:space="preserve">The parties shall submit to the Court, and serve on opposing counsel, the names, addresses, and occupations of all witnesses they intend to call at trial, with a </w:t>
      </w:r>
      <w:r w:rsidRPr="00340A3F">
        <w:rPr>
          <w:rFonts w:cs="Times New Roman"/>
          <w:szCs w:val="24"/>
          <w:u w:val="single"/>
        </w:rPr>
        <w:t>brief</w:t>
      </w:r>
      <w:r w:rsidRPr="00340A3F">
        <w:rPr>
          <w:rFonts w:cs="Times New Roman"/>
          <w:szCs w:val="24"/>
        </w:rPr>
        <w:t xml:space="preserve"> summary of the witness’ testimony (two to three sentences), the purpose of that testimony, and the major issue about which the witness will testify. Failure to list a witness, except upon a showing of good cause, will preclude the use of that witness at trial. The witness lists shall comport with </w:t>
      </w:r>
      <w:proofErr w:type="gramStart"/>
      <w:r w:rsidRPr="00340A3F">
        <w:rPr>
          <w:rFonts w:cs="Times New Roman"/>
          <w:szCs w:val="24"/>
        </w:rPr>
        <w:t>all of</w:t>
      </w:r>
      <w:proofErr w:type="gramEnd"/>
      <w:r w:rsidRPr="00340A3F">
        <w:rPr>
          <w:rFonts w:cs="Times New Roman"/>
          <w:szCs w:val="24"/>
        </w:rPr>
        <w:t xml:space="preserve"> the requirements of Rule 26(a)(3)(A).</w:t>
      </w:r>
    </w:p>
    <w:p w14:paraId="6D687F02"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E.</w:t>
      </w:r>
      <w:r w:rsidRPr="00340A3F">
        <w:rPr>
          <w:rFonts w:cs="Times New Roman"/>
          <w:b/>
          <w:bCs/>
          <w:szCs w:val="24"/>
        </w:rPr>
        <w:tab/>
      </w:r>
      <w:r w:rsidRPr="00340A3F">
        <w:rPr>
          <w:rFonts w:cs="Times New Roman"/>
          <w:b/>
          <w:bCs/>
          <w:szCs w:val="24"/>
          <w:u w:val="single"/>
        </w:rPr>
        <w:t>Depositions</w:t>
      </w:r>
      <w:r w:rsidRPr="00340A3F">
        <w:rPr>
          <w:rFonts w:cs="Times New Roman"/>
          <w:b/>
          <w:bCs/>
          <w:szCs w:val="24"/>
        </w:rPr>
        <w:t>.</w:t>
      </w:r>
      <w:r w:rsidRPr="00340A3F">
        <w:rPr>
          <w:rFonts w:cs="Times New Roman"/>
          <w:szCs w:val="24"/>
        </w:rPr>
        <w:t xml:space="preserve">  </w:t>
      </w:r>
    </w:p>
    <w:p w14:paraId="5CDD6823"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The parties shall submit to the Court, and serve on opposing counsel, the designations of any portions of depositions they intend to offer as evidence at trial.</w:t>
      </w:r>
      <w:r w:rsidRPr="00340A3F">
        <w:rPr>
          <w:rFonts w:cs="Times New Roman"/>
          <w:szCs w:val="24"/>
          <w:vertAlign w:val="superscript"/>
        </w:rPr>
        <w:footnoteReference w:id="3"/>
      </w:r>
      <w:r w:rsidRPr="00340A3F">
        <w:rPr>
          <w:rFonts w:cs="Times New Roman"/>
          <w:szCs w:val="24"/>
        </w:rPr>
        <w:t xml:space="preserve"> Failure to make a designation, except upon a showing of a good cause, will preclude the use of the undesignated portion of a deposition at trial. The designation of deposition portions shall comport with </w:t>
      </w:r>
      <w:proofErr w:type="gramStart"/>
      <w:r w:rsidRPr="00340A3F">
        <w:rPr>
          <w:rFonts w:cs="Times New Roman"/>
          <w:szCs w:val="24"/>
        </w:rPr>
        <w:t>all of</w:t>
      </w:r>
      <w:proofErr w:type="gramEnd"/>
      <w:r w:rsidRPr="00340A3F">
        <w:rPr>
          <w:rFonts w:cs="Times New Roman"/>
          <w:szCs w:val="24"/>
        </w:rPr>
        <w:t xml:space="preserve"> the requirements of Federal Rule of Civil Procedure 26(a)(3).</w:t>
      </w:r>
    </w:p>
    <w:p w14:paraId="34F0DCA9"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b/>
          <w:bCs/>
          <w:szCs w:val="24"/>
        </w:rPr>
        <w:t>F.</w:t>
      </w:r>
      <w:r w:rsidRPr="00340A3F">
        <w:rPr>
          <w:rFonts w:cs="Times New Roman"/>
          <w:b/>
          <w:bCs/>
          <w:szCs w:val="24"/>
        </w:rPr>
        <w:tab/>
      </w:r>
      <w:r w:rsidRPr="00340A3F">
        <w:rPr>
          <w:rFonts w:cs="Times New Roman"/>
          <w:b/>
          <w:bCs/>
          <w:szCs w:val="24"/>
          <w:u w:val="single"/>
        </w:rPr>
        <w:t>Exhibits</w:t>
      </w:r>
      <w:r w:rsidRPr="00340A3F">
        <w:rPr>
          <w:rFonts w:cs="Times New Roman"/>
          <w:b/>
          <w:bCs/>
          <w:szCs w:val="24"/>
        </w:rPr>
        <w:t>.</w:t>
      </w:r>
      <w:r w:rsidRPr="00340A3F">
        <w:rPr>
          <w:rFonts w:cs="Times New Roman"/>
          <w:szCs w:val="24"/>
        </w:rPr>
        <w:t xml:space="preserve">  </w:t>
      </w:r>
    </w:p>
    <w:p w14:paraId="174DFFFC"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 The parties shall mark their documentary or physical evidence in advance of trial. </w:t>
      </w:r>
      <w:r w:rsidR="006723EA">
        <w:rPr>
          <w:rFonts w:cs="Times New Roman"/>
          <w:szCs w:val="24"/>
        </w:rPr>
        <w:t xml:space="preserve"> </w:t>
      </w:r>
      <w:r w:rsidRPr="00340A3F">
        <w:rPr>
          <w:rFonts w:cs="Times New Roman"/>
          <w:szCs w:val="24"/>
        </w:rPr>
        <w:t xml:space="preserve">Each party shall exchange and file a list containing a brief description of each item of documentary or physical proof the party intends to offer in evidence as an exhibit at trial. </w:t>
      </w:r>
      <w:r w:rsidR="006723EA">
        <w:rPr>
          <w:rFonts w:cs="Times New Roman"/>
          <w:szCs w:val="24"/>
        </w:rPr>
        <w:t xml:space="preserve"> </w:t>
      </w:r>
      <w:r w:rsidRPr="00340A3F">
        <w:rPr>
          <w:rFonts w:cs="Times New Roman"/>
          <w:szCs w:val="24"/>
        </w:rPr>
        <w:t xml:space="preserve">The exhibits shall comport with </w:t>
      </w:r>
      <w:proofErr w:type="gramStart"/>
      <w:r w:rsidRPr="00340A3F">
        <w:rPr>
          <w:rFonts w:cs="Times New Roman"/>
          <w:szCs w:val="24"/>
        </w:rPr>
        <w:t>all of</w:t>
      </w:r>
      <w:proofErr w:type="gramEnd"/>
      <w:r w:rsidRPr="00340A3F">
        <w:rPr>
          <w:rFonts w:cs="Times New Roman"/>
          <w:szCs w:val="24"/>
        </w:rPr>
        <w:t xml:space="preserve"> the requirements of Federal Rule of Civil Procedure 26(a)(3)(A).</w:t>
      </w:r>
    </w:p>
    <w:p w14:paraId="2662300E" w14:textId="77777777" w:rsidR="00340A3F" w:rsidRPr="00340A3F" w:rsidRDefault="00340A3F" w:rsidP="00340A3F">
      <w:pPr>
        <w:autoSpaceDE w:val="0"/>
        <w:autoSpaceDN w:val="0"/>
        <w:adjustRightInd w:val="0"/>
        <w:spacing w:line="480" w:lineRule="auto"/>
        <w:ind w:firstLine="720"/>
        <w:rPr>
          <w:rFonts w:cs="Times New Roman"/>
          <w:szCs w:val="24"/>
        </w:rPr>
      </w:pPr>
      <w:r w:rsidRPr="00340A3F">
        <w:rPr>
          <w:rFonts w:cs="Times New Roman"/>
          <w:szCs w:val="24"/>
        </w:rPr>
        <w:t xml:space="preserve">The parties shall attempt to agree on the authenticity and admissibility of documents. Those documents the parties agree should be presented as evidence shall be marked as Joint Exhibits. </w:t>
      </w:r>
    </w:p>
    <w:p w14:paraId="1FDA43D5" w14:textId="77777777" w:rsidR="00340A3F" w:rsidRPr="00340A3F" w:rsidRDefault="00340A3F" w:rsidP="00340A3F">
      <w:pPr>
        <w:widowControl w:val="0"/>
        <w:autoSpaceDE w:val="0"/>
        <w:autoSpaceDN w:val="0"/>
        <w:adjustRightInd w:val="0"/>
        <w:spacing w:line="480" w:lineRule="auto"/>
        <w:rPr>
          <w:rFonts w:cs="Times New Roman"/>
          <w:szCs w:val="24"/>
        </w:rPr>
      </w:pPr>
      <w:r w:rsidRPr="00340A3F">
        <w:rPr>
          <w:rFonts w:cs="Times New Roman"/>
          <w:szCs w:val="24"/>
        </w:rPr>
        <w:tab/>
        <w:t>The Court strongly encourages the parties to utilize the electronic courtroom technology for presentation of evidence.</w:t>
      </w:r>
      <w:r w:rsidR="006723EA">
        <w:rPr>
          <w:rFonts w:cs="Times New Roman"/>
          <w:szCs w:val="24"/>
        </w:rPr>
        <w:t xml:space="preserve"> </w:t>
      </w:r>
      <w:r w:rsidRPr="00340A3F">
        <w:rPr>
          <w:rFonts w:cs="Times New Roman"/>
          <w:szCs w:val="24"/>
        </w:rPr>
        <w:t xml:space="preserve"> The parties shall report to the Court, by joint submission, on or </w:t>
      </w:r>
      <w:r w:rsidRPr="00340A3F">
        <w:rPr>
          <w:rFonts w:cs="Times New Roman"/>
          <w:szCs w:val="24"/>
        </w:rPr>
        <w:lastRenderedPageBreak/>
        <w:t>before the date of the Settlement Conference, their intent to use the technology.</w:t>
      </w:r>
    </w:p>
    <w:p w14:paraId="13690571" w14:textId="77777777" w:rsidR="00340A3F" w:rsidRPr="00340A3F" w:rsidRDefault="00340A3F" w:rsidP="00340A3F">
      <w:pPr>
        <w:autoSpaceDE w:val="0"/>
        <w:autoSpaceDN w:val="0"/>
        <w:adjustRightInd w:val="0"/>
        <w:spacing w:line="480" w:lineRule="auto"/>
        <w:rPr>
          <w:rFonts w:cs="Times New Roman"/>
          <w:b/>
          <w:bCs/>
          <w:szCs w:val="24"/>
        </w:rPr>
      </w:pPr>
      <w:r w:rsidRPr="00340A3F">
        <w:rPr>
          <w:rFonts w:cs="Times New Roman"/>
          <w:szCs w:val="24"/>
        </w:rPr>
        <w:tab/>
        <w:t xml:space="preserve">In all cases, the parties are required to submit to the Court one (1) copy of exhibits in a three-ringed, tabbed notebook. </w:t>
      </w:r>
      <w:r w:rsidR="006723EA">
        <w:rPr>
          <w:rFonts w:cs="Times New Roman"/>
          <w:szCs w:val="24"/>
        </w:rPr>
        <w:t xml:space="preserve"> </w:t>
      </w:r>
      <w:r w:rsidRPr="00340A3F">
        <w:rPr>
          <w:rFonts w:cs="Times New Roman"/>
          <w:szCs w:val="24"/>
        </w:rPr>
        <w:t xml:space="preserve">The notebook shall be delivered to the Courtroom Deputy at least </w:t>
      </w:r>
      <w:r w:rsidRPr="00340A3F">
        <w:rPr>
          <w:rFonts w:cs="Times New Roman"/>
          <w:szCs w:val="24"/>
          <w:u w:val="single"/>
        </w:rPr>
        <w:t>two (2) days</w:t>
      </w:r>
      <w:r w:rsidRPr="00340A3F">
        <w:rPr>
          <w:rFonts w:cs="Times New Roman"/>
          <w:szCs w:val="24"/>
        </w:rPr>
        <w:t xml:space="preserve"> before the trial.</w:t>
      </w:r>
      <w:r w:rsidR="006723EA">
        <w:rPr>
          <w:rFonts w:cs="Times New Roman"/>
          <w:szCs w:val="24"/>
        </w:rPr>
        <w:t xml:space="preserve"> </w:t>
      </w:r>
      <w:r w:rsidRPr="00340A3F">
        <w:rPr>
          <w:rFonts w:cs="Times New Roman"/>
          <w:szCs w:val="24"/>
        </w:rPr>
        <w:t xml:space="preserve"> The parties are also required to provide one (1) copy of their exhibits to opposing counsel. </w:t>
      </w:r>
      <w:r w:rsidR="006723EA">
        <w:rPr>
          <w:rFonts w:cs="Times New Roman"/>
          <w:szCs w:val="24"/>
        </w:rPr>
        <w:t xml:space="preserve"> </w:t>
      </w:r>
      <w:r w:rsidRPr="00340A3F">
        <w:rPr>
          <w:rFonts w:cs="Times New Roman"/>
          <w:szCs w:val="24"/>
        </w:rPr>
        <w:t>If the parties are not utilizing the Court’s complete electronic technology, they shall present their exhibits by using the document cameras (ELMOs) located at counsel tables.</w:t>
      </w:r>
    </w:p>
    <w:p w14:paraId="3F028955"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G.</w:t>
      </w:r>
      <w:r w:rsidRPr="00340A3F">
        <w:rPr>
          <w:rFonts w:cs="Times New Roman"/>
          <w:b/>
          <w:bCs/>
          <w:szCs w:val="24"/>
        </w:rPr>
        <w:tab/>
      </w:r>
      <w:r w:rsidRPr="00340A3F">
        <w:rPr>
          <w:rFonts w:cs="Times New Roman"/>
          <w:b/>
          <w:bCs/>
          <w:szCs w:val="24"/>
          <w:u w:val="single"/>
        </w:rPr>
        <w:t>Stipulations</w:t>
      </w:r>
      <w:r w:rsidRPr="00340A3F">
        <w:rPr>
          <w:rFonts w:cs="Times New Roman"/>
          <w:b/>
          <w:bCs/>
          <w:szCs w:val="24"/>
        </w:rPr>
        <w:t xml:space="preserve">.  </w:t>
      </w:r>
    </w:p>
    <w:p w14:paraId="5F5B4E14"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Counsel for the parties shall make any and all stipulations pursuant to the Federal Rules. </w:t>
      </w:r>
    </w:p>
    <w:p w14:paraId="4CCF4B0D"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b/>
          <w:bCs/>
          <w:szCs w:val="24"/>
        </w:rPr>
        <w:t>H.</w:t>
      </w:r>
      <w:r w:rsidRPr="00340A3F">
        <w:rPr>
          <w:rFonts w:cs="Times New Roman"/>
          <w:b/>
          <w:bCs/>
          <w:szCs w:val="24"/>
        </w:rPr>
        <w:tab/>
      </w:r>
      <w:r w:rsidRPr="00340A3F">
        <w:rPr>
          <w:rFonts w:cs="Times New Roman"/>
          <w:b/>
          <w:bCs/>
          <w:szCs w:val="24"/>
          <w:u w:val="single"/>
        </w:rPr>
        <w:t>Pretrial Motions</w:t>
      </w:r>
      <w:r w:rsidRPr="00340A3F">
        <w:rPr>
          <w:rFonts w:cs="Times New Roman"/>
          <w:b/>
          <w:bCs/>
          <w:szCs w:val="24"/>
        </w:rPr>
        <w:t xml:space="preserve">. </w:t>
      </w:r>
    </w:p>
    <w:p w14:paraId="477F203E" w14:textId="77777777" w:rsidR="00340A3F" w:rsidRPr="00340A3F" w:rsidRDefault="00340A3F" w:rsidP="00340A3F">
      <w:pPr>
        <w:widowControl w:val="0"/>
        <w:autoSpaceDE w:val="0"/>
        <w:autoSpaceDN w:val="0"/>
        <w:adjustRightInd w:val="0"/>
        <w:spacing w:line="480" w:lineRule="auto"/>
        <w:rPr>
          <w:rFonts w:cs="Times New Roman"/>
          <w:szCs w:val="24"/>
        </w:rPr>
      </w:pPr>
      <w:r w:rsidRPr="00340A3F">
        <w:rPr>
          <w:rFonts w:cs="Times New Roman"/>
          <w:szCs w:val="24"/>
        </w:rPr>
        <w:tab/>
        <w:t xml:space="preserve">A party’s motions </w:t>
      </w:r>
      <w:r w:rsidRPr="00CC5F92">
        <w:rPr>
          <w:rFonts w:cs="Times New Roman"/>
          <w:i/>
          <w:szCs w:val="24"/>
        </w:rPr>
        <w:t xml:space="preserve">in </w:t>
      </w:r>
      <w:proofErr w:type="spellStart"/>
      <w:r w:rsidRPr="00CC5F92">
        <w:rPr>
          <w:rFonts w:cs="Times New Roman"/>
          <w:i/>
          <w:szCs w:val="24"/>
        </w:rPr>
        <w:t>limine</w:t>
      </w:r>
      <w:proofErr w:type="spellEnd"/>
      <w:r w:rsidRPr="00340A3F">
        <w:rPr>
          <w:rFonts w:cs="Times New Roman"/>
          <w:szCs w:val="24"/>
        </w:rPr>
        <w:t xml:space="preserve"> and memoranda in support shall not exceed a total of ten (10) pages in length. </w:t>
      </w:r>
      <w:r w:rsidR="006723EA">
        <w:rPr>
          <w:rFonts w:cs="Times New Roman"/>
          <w:szCs w:val="24"/>
        </w:rPr>
        <w:t xml:space="preserve"> The memoranda in opposition </w:t>
      </w:r>
      <w:r w:rsidRPr="00340A3F">
        <w:rPr>
          <w:rFonts w:cs="Times New Roman"/>
          <w:szCs w:val="24"/>
        </w:rPr>
        <w:t xml:space="preserve">shall not exceed a total of ten (10) pages in length.  The Court will not accept any reply memoranda. </w:t>
      </w:r>
    </w:p>
    <w:p w14:paraId="7304C14A"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I.</w:t>
      </w:r>
      <w:r w:rsidRPr="00340A3F">
        <w:rPr>
          <w:rFonts w:cs="Times New Roman"/>
          <w:b/>
          <w:bCs/>
          <w:szCs w:val="24"/>
        </w:rPr>
        <w:tab/>
      </w:r>
      <w:r w:rsidRPr="00340A3F">
        <w:rPr>
          <w:rFonts w:cs="Times New Roman"/>
          <w:b/>
          <w:bCs/>
          <w:szCs w:val="24"/>
          <w:u w:val="single"/>
        </w:rPr>
        <w:t>Jury Instructions</w:t>
      </w:r>
      <w:r w:rsidRPr="00340A3F">
        <w:rPr>
          <w:rFonts w:cs="Times New Roman"/>
          <w:b/>
          <w:bCs/>
          <w:szCs w:val="24"/>
        </w:rPr>
        <w:t>.</w:t>
      </w:r>
      <w:r w:rsidRPr="00340A3F">
        <w:rPr>
          <w:rFonts w:cs="Times New Roman"/>
          <w:szCs w:val="24"/>
          <w:vertAlign w:val="superscript"/>
        </w:rPr>
        <w:footnoteReference w:customMarkFollows="1" w:id="4"/>
        <w:t>4</w:t>
      </w:r>
      <w:r w:rsidRPr="00340A3F">
        <w:rPr>
          <w:rFonts w:cs="Times New Roman"/>
          <w:b/>
          <w:bCs/>
          <w:szCs w:val="24"/>
        </w:rPr>
        <w:t xml:space="preserve">  </w:t>
      </w:r>
      <w:r w:rsidRPr="00340A3F">
        <w:rPr>
          <w:rFonts w:cs="Times New Roman"/>
          <w:szCs w:val="24"/>
        </w:rPr>
        <w:t xml:space="preserve"> </w:t>
      </w:r>
    </w:p>
    <w:p w14:paraId="18781AC3"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Court will prepare </w:t>
      </w:r>
      <w:r w:rsidRPr="00340A3F">
        <w:rPr>
          <w:rFonts w:cs="Times New Roman"/>
          <w:szCs w:val="24"/>
          <w:u w:val="single"/>
        </w:rPr>
        <w:t>preliminary</w:t>
      </w:r>
      <w:r w:rsidRPr="00340A3F">
        <w:rPr>
          <w:rFonts w:cs="Times New Roman"/>
          <w:szCs w:val="24"/>
        </w:rPr>
        <w:t xml:space="preserve"> and </w:t>
      </w:r>
      <w:r w:rsidRPr="00340A3F">
        <w:rPr>
          <w:rFonts w:cs="Times New Roman"/>
          <w:szCs w:val="24"/>
          <w:u w:val="single"/>
        </w:rPr>
        <w:t>general</w:t>
      </w:r>
      <w:r w:rsidRPr="00340A3F">
        <w:rPr>
          <w:rFonts w:cs="Times New Roman"/>
          <w:szCs w:val="24"/>
        </w:rPr>
        <w:t xml:space="preserve"> jury instructions.</w:t>
      </w:r>
      <w:proofErr w:type="gramStart"/>
      <w:r w:rsidRPr="00340A3F">
        <w:rPr>
          <w:rFonts w:cs="Times New Roman"/>
          <w:szCs w:val="24"/>
          <w:vertAlign w:val="superscript"/>
        </w:rPr>
        <w:footnoteReference w:customMarkFollows="1" w:id="5"/>
        <w:t>5</w:t>
      </w:r>
      <w:r w:rsidRPr="00340A3F">
        <w:rPr>
          <w:rFonts w:cs="Times New Roman"/>
          <w:szCs w:val="24"/>
        </w:rPr>
        <w:t xml:space="preserve"> </w:t>
      </w:r>
      <w:r w:rsidR="006723EA">
        <w:rPr>
          <w:rFonts w:cs="Times New Roman"/>
          <w:szCs w:val="24"/>
        </w:rPr>
        <w:t xml:space="preserve"> </w:t>
      </w:r>
      <w:r w:rsidRPr="00340A3F">
        <w:rPr>
          <w:rFonts w:cs="Times New Roman"/>
          <w:szCs w:val="24"/>
        </w:rPr>
        <w:t>The</w:t>
      </w:r>
      <w:proofErr w:type="gramEnd"/>
      <w:r w:rsidRPr="00340A3F">
        <w:rPr>
          <w:rFonts w:cs="Times New Roman"/>
          <w:szCs w:val="24"/>
        </w:rPr>
        <w:t xml:space="preserve"> parties shall concentrate their efforts on any unusual or case-specific instruction areas.</w:t>
      </w:r>
    </w:p>
    <w:p w14:paraId="52A76D73"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w:t>
      </w:r>
      <w:r w:rsidRPr="00340A3F">
        <w:rPr>
          <w:rFonts w:cs="Times New Roman"/>
          <w:b/>
          <w:bCs/>
          <w:szCs w:val="24"/>
        </w:rPr>
        <w:t xml:space="preserve">1)  </w:t>
      </w:r>
      <w:r w:rsidRPr="00340A3F">
        <w:rPr>
          <w:rFonts w:cs="Times New Roman"/>
          <w:b/>
          <w:bCs/>
          <w:szCs w:val="24"/>
        </w:rPr>
        <w:tab/>
      </w:r>
      <w:r w:rsidRPr="00340A3F">
        <w:rPr>
          <w:rFonts w:cs="Times New Roman"/>
          <w:b/>
          <w:bCs/>
          <w:szCs w:val="24"/>
          <w:u w:val="single"/>
        </w:rPr>
        <w:t>Proposed Jury Instructions</w:t>
      </w:r>
      <w:r w:rsidRPr="00340A3F">
        <w:rPr>
          <w:rFonts w:cs="Times New Roman"/>
          <w:b/>
          <w:bCs/>
          <w:szCs w:val="24"/>
        </w:rPr>
        <w:t>.</w:t>
      </w:r>
      <w:r w:rsidRPr="00340A3F">
        <w:rPr>
          <w:rFonts w:cs="Times New Roman"/>
          <w:szCs w:val="24"/>
        </w:rPr>
        <w:t xml:space="preserve"> </w:t>
      </w:r>
    </w:p>
    <w:p w14:paraId="7C1EC0F8"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parties shall submit jointly one set of proposed jury instructions which contains the parties’ agreed upon case-specific instructions, and, in the event the parties cannot agree on an instruction, each party’s own individual proposed case-specific instruction. </w:t>
      </w:r>
      <w:r w:rsidR="006723EA">
        <w:rPr>
          <w:rFonts w:cs="Times New Roman"/>
          <w:szCs w:val="24"/>
        </w:rPr>
        <w:t xml:space="preserve"> </w:t>
      </w:r>
      <w:r w:rsidRPr="00340A3F">
        <w:rPr>
          <w:rFonts w:cs="Times New Roman"/>
          <w:szCs w:val="24"/>
        </w:rPr>
        <w:t>To this end, counsel shall adhere to the following procedures:</w:t>
      </w:r>
    </w:p>
    <w:p w14:paraId="42DDF563" w14:textId="77777777" w:rsidR="00340A3F" w:rsidRPr="00340A3F" w:rsidRDefault="00340A3F" w:rsidP="00340A3F">
      <w:pPr>
        <w:tabs>
          <w:tab w:val="left" w:pos="720"/>
          <w:tab w:val="left" w:pos="1440"/>
        </w:tabs>
        <w:autoSpaceDE w:val="0"/>
        <w:autoSpaceDN w:val="0"/>
        <w:adjustRightInd w:val="0"/>
        <w:ind w:left="1440" w:hanging="1440"/>
        <w:rPr>
          <w:rFonts w:cs="Times New Roman"/>
          <w:b/>
          <w:bCs/>
          <w:szCs w:val="24"/>
        </w:rPr>
      </w:pPr>
      <w:r w:rsidRPr="00340A3F">
        <w:rPr>
          <w:rFonts w:cs="Times New Roman"/>
          <w:szCs w:val="24"/>
        </w:rPr>
        <w:lastRenderedPageBreak/>
        <w:t xml:space="preserve"> </w:t>
      </w:r>
      <w:r w:rsidRPr="00340A3F">
        <w:rPr>
          <w:rFonts w:cs="Times New Roman"/>
          <w:szCs w:val="24"/>
        </w:rPr>
        <w:tab/>
        <w:t>(a)</w:t>
      </w:r>
      <w:r w:rsidRPr="00340A3F">
        <w:rPr>
          <w:rFonts w:cs="Times New Roman"/>
          <w:szCs w:val="24"/>
        </w:rPr>
        <w:tab/>
        <w:t>The parties shall serve their proposed jury instructions on opposing counsel.</w:t>
      </w:r>
    </w:p>
    <w:p w14:paraId="581BA437" w14:textId="77777777" w:rsidR="00340A3F" w:rsidRPr="00340A3F" w:rsidRDefault="00340A3F" w:rsidP="00340A3F">
      <w:pPr>
        <w:autoSpaceDE w:val="0"/>
        <w:autoSpaceDN w:val="0"/>
        <w:adjustRightInd w:val="0"/>
        <w:rPr>
          <w:rFonts w:cs="Times New Roman"/>
          <w:szCs w:val="24"/>
        </w:rPr>
      </w:pPr>
    </w:p>
    <w:p w14:paraId="3777B63C"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 xml:space="preserve"> </w:t>
      </w:r>
      <w:r w:rsidRPr="00340A3F">
        <w:rPr>
          <w:rFonts w:cs="Times New Roman"/>
          <w:szCs w:val="24"/>
        </w:rPr>
        <w:tab/>
        <w:t>(b)</w:t>
      </w:r>
      <w:r w:rsidRPr="00340A3F">
        <w:rPr>
          <w:rFonts w:cs="Times New Roman"/>
          <w:szCs w:val="24"/>
        </w:rPr>
        <w:tab/>
        <w:t>Counsel then shall meet, confer, and agree on proposed case-specific jury instructions.</w:t>
      </w:r>
    </w:p>
    <w:p w14:paraId="0696F6FD" w14:textId="77777777" w:rsidR="00340A3F" w:rsidRPr="00340A3F" w:rsidRDefault="00340A3F" w:rsidP="00340A3F">
      <w:pPr>
        <w:autoSpaceDE w:val="0"/>
        <w:autoSpaceDN w:val="0"/>
        <w:adjustRightInd w:val="0"/>
        <w:rPr>
          <w:rFonts w:cs="Times New Roman"/>
          <w:szCs w:val="24"/>
        </w:rPr>
      </w:pPr>
    </w:p>
    <w:p w14:paraId="688DFD8F"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 xml:space="preserve"> </w:t>
      </w:r>
      <w:r w:rsidRPr="00340A3F">
        <w:rPr>
          <w:rFonts w:cs="Times New Roman"/>
          <w:szCs w:val="24"/>
        </w:rPr>
        <w:tab/>
        <w:t>(c)</w:t>
      </w:r>
      <w:r w:rsidRPr="00340A3F">
        <w:rPr>
          <w:rFonts w:cs="Times New Roman"/>
          <w:szCs w:val="24"/>
        </w:rPr>
        <w:tab/>
        <w:t xml:space="preserve">If, </w:t>
      </w:r>
      <w:r w:rsidRPr="00614B56">
        <w:rPr>
          <w:rFonts w:cs="Times New Roman"/>
          <w:szCs w:val="24"/>
        </w:rPr>
        <w:t>after concerted good faith effort</w:t>
      </w:r>
      <w:r w:rsidRPr="00340A3F">
        <w:rPr>
          <w:rFonts w:cs="Times New Roman"/>
          <w:szCs w:val="24"/>
        </w:rPr>
        <w:t>, the parties are unable to agree upon a particular case-specific instruction, each party shall propose its own version.  Plaintiff’s version shall be presented first, immediately followed by Defendant’s version of the jury instruction, complete with pinpoint citations to binding authority.</w:t>
      </w:r>
      <w:r w:rsidR="006723EA">
        <w:rPr>
          <w:rFonts w:cs="Times New Roman"/>
          <w:szCs w:val="24"/>
        </w:rPr>
        <w:t xml:space="preserve">  </w:t>
      </w:r>
      <w:r w:rsidRPr="00340A3F">
        <w:rPr>
          <w:rFonts w:cs="Times New Roman"/>
          <w:szCs w:val="24"/>
        </w:rPr>
        <w:t xml:space="preserve">Each version, Plaintiff’s and Defendant’s, shall appear together on one page for ready comparison. Versions of longer instructions (over one page) shall appear one after another. </w:t>
      </w:r>
      <w:r w:rsidR="006723EA">
        <w:rPr>
          <w:rFonts w:cs="Times New Roman"/>
          <w:szCs w:val="24"/>
        </w:rPr>
        <w:t xml:space="preserve"> </w:t>
      </w:r>
      <w:r w:rsidRPr="00340A3F">
        <w:rPr>
          <w:rFonts w:cs="Times New Roman"/>
          <w:szCs w:val="24"/>
        </w:rPr>
        <w:t>A party may indicate its general objection to the giving of the proposed instruction.</w:t>
      </w:r>
    </w:p>
    <w:p w14:paraId="2A4532E3"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p>
    <w:p w14:paraId="3BBE036F" w14:textId="77777777" w:rsidR="00340A3F" w:rsidRPr="00340A3F" w:rsidRDefault="00340A3F" w:rsidP="00340A3F">
      <w:pPr>
        <w:tabs>
          <w:tab w:val="left" w:pos="720"/>
          <w:tab w:val="left" w:pos="1440"/>
        </w:tabs>
        <w:autoSpaceDE w:val="0"/>
        <w:autoSpaceDN w:val="0"/>
        <w:adjustRightInd w:val="0"/>
        <w:spacing w:line="480" w:lineRule="auto"/>
        <w:rPr>
          <w:rFonts w:cs="Times New Roman"/>
          <w:szCs w:val="24"/>
        </w:rPr>
      </w:pPr>
      <w:r w:rsidRPr="00340A3F">
        <w:rPr>
          <w:rFonts w:cs="Times New Roman"/>
          <w:szCs w:val="24"/>
        </w:rPr>
        <w:tab/>
        <w:t xml:space="preserve">All instructions shall be concise, understandable, and neutral. </w:t>
      </w:r>
      <w:r w:rsidR="006723EA">
        <w:rPr>
          <w:rFonts w:cs="Times New Roman"/>
          <w:szCs w:val="24"/>
        </w:rPr>
        <w:t xml:space="preserve"> </w:t>
      </w:r>
      <w:r w:rsidRPr="00340A3F">
        <w:rPr>
          <w:rFonts w:cs="Times New Roman"/>
          <w:szCs w:val="24"/>
        </w:rPr>
        <w:t xml:space="preserve">Further, counsel shall at a minimum </w:t>
      </w:r>
      <w:r w:rsidRPr="00340A3F">
        <w:rPr>
          <w:rFonts w:cs="Times New Roman"/>
          <w:szCs w:val="24"/>
          <w:u w:val="single"/>
        </w:rPr>
        <w:t>agree on a common index</w:t>
      </w:r>
      <w:r w:rsidRPr="00340A3F">
        <w:rPr>
          <w:rFonts w:cs="Times New Roman"/>
          <w:szCs w:val="24"/>
        </w:rPr>
        <w:t xml:space="preserve"> and the proposed instructions from all parties shall correspond to the index. </w:t>
      </w:r>
      <w:r w:rsidR="006723EA">
        <w:rPr>
          <w:rFonts w:cs="Times New Roman"/>
          <w:szCs w:val="24"/>
        </w:rPr>
        <w:t xml:space="preserve"> </w:t>
      </w:r>
      <w:r w:rsidRPr="00340A3F">
        <w:rPr>
          <w:rFonts w:cs="Times New Roman"/>
          <w:szCs w:val="24"/>
        </w:rPr>
        <w:t xml:space="preserve">For jury instructions concerning federal law, the Court strongly prefers that the parties use the latest edition of Hon. Edward J. Devitt, Hon. Charles B. </w:t>
      </w:r>
      <w:proofErr w:type="spellStart"/>
      <w:r w:rsidRPr="00340A3F">
        <w:rPr>
          <w:rFonts w:cs="Times New Roman"/>
          <w:szCs w:val="24"/>
        </w:rPr>
        <w:t>Blackmar</w:t>
      </w:r>
      <w:proofErr w:type="spellEnd"/>
      <w:r w:rsidRPr="00340A3F">
        <w:rPr>
          <w:rFonts w:cs="Times New Roman"/>
          <w:szCs w:val="24"/>
        </w:rPr>
        <w:t xml:space="preserve">, Michael A. Wolff, and Kevin F. O’Malley, </w:t>
      </w:r>
      <w:r w:rsidRPr="00340A3F">
        <w:rPr>
          <w:rFonts w:cs="Times New Roman"/>
          <w:szCs w:val="24"/>
          <w:u w:val="single"/>
        </w:rPr>
        <w:t>Federal Jury Practice and Instructions</w:t>
      </w:r>
      <w:r w:rsidRPr="00340A3F">
        <w:rPr>
          <w:rFonts w:cs="Times New Roman"/>
          <w:szCs w:val="24"/>
        </w:rPr>
        <w:t xml:space="preserve"> (West). </w:t>
      </w:r>
      <w:r w:rsidR="006723EA">
        <w:rPr>
          <w:rFonts w:cs="Times New Roman"/>
          <w:szCs w:val="24"/>
        </w:rPr>
        <w:t xml:space="preserve"> </w:t>
      </w:r>
      <w:r w:rsidRPr="00340A3F">
        <w:rPr>
          <w:rFonts w:cs="Times New Roman"/>
          <w:szCs w:val="24"/>
        </w:rPr>
        <w:t xml:space="preserve">For instructions concerning Ohio law, the Court strongly prefers that the parties use the latest edition of </w:t>
      </w:r>
      <w:r w:rsidRPr="00340A3F">
        <w:rPr>
          <w:rFonts w:cs="Times New Roman"/>
          <w:szCs w:val="24"/>
          <w:u w:val="single"/>
        </w:rPr>
        <w:t>Ohio Jury Instructions</w:t>
      </w:r>
      <w:r w:rsidRPr="00340A3F">
        <w:rPr>
          <w:rFonts w:cs="Times New Roman"/>
          <w:szCs w:val="24"/>
        </w:rPr>
        <w:t xml:space="preserve"> (Anderson). </w:t>
      </w:r>
      <w:r w:rsidR="006723EA">
        <w:rPr>
          <w:rFonts w:cs="Times New Roman"/>
          <w:szCs w:val="24"/>
        </w:rPr>
        <w:t xml:space="preserve"> </w:t>
      </w:r>
      <w:r w:rsidRPr="00340A3F">
        <w:rPr>
          <w:rFonts w:cs="Times New Roman"/>
          <w:szCs w:val="24"/>
        </w:rPr>
        <w:t xml:space="preserve">The Court, however, welcomes any effort by counsel to make the instructions from these sources more direct, understandable, and concise.  </w:t>
      </w:r>
    </w:p>
    <w:p w14:paraId="0396926B" w14:textId="77777777" w:rsidR="00340A3F" w:rsidRPr="00340A3F" w:rsidRDefault="00340A3F" w:rsidP="00340A3F">
      <w:pPr>
        <w:tabs>
          <w:tab w:val="left" w:pos="720"/>
          <w:tab w:val="left" w:pos="1440"/>
        </w:tabs>
        <w:autoSpaceDE w:val="0"/>
        <w:autoSpaceDN w:val="0"/>
        <w:adjustRightInd w:val="0"/>
        <w:spacing w:line="480" w:lineRule="auto"/>
        <w:ind w:left="1440" w:hanging="1440"/>
        <w:rPr>
          <w:rFonts w:cs="Times New Roman"/>
          <w:szCs w:val="24"/>
        </w:rPr>
      </w:pPr>
      <w:r w:rsidRPr="00340A3F">
        <w:rPr>
          <w:rFonts w:cs="Times New Roman"/>
          <w:szCs w:val="24"/>
        </w:rPr>
        <w:tab/>
      </w:r>
      <w:r w:rsidRPr="00340A3F">
        <w:rPr>
          <w:rFonts w:cs="Times New Roman"/>
          <w:b/>
          <w:bCs/>
          <w:szCs w:val="24"/>
        </w:rPr>
        <w:t>(2)</w:t>
      </w:r>
      <w:r w:rsidRPr="00340A3F">
        <w:rPr>
          <w:rFonts w:cs="Times New Roman"/>
          <w:b/>
          <w:bCs/>
          <w:szCs w:val="24"/>
        </w:rPr>
        <w:tab/>
      </w:r>
      <w:r w:rsidRPr="00340A3F">
        <w:rPr>
          <w:rFonts w:cs="Times New Roman"/>
          <w:b/>
          <w:bCs/>
          <w:szCs w:val="24"/>
          <w:u w:val="single"/>
        </w:rPr>
        <w:t>Objections</w:t>
      </w:r>
      <w:r w:rsidRPr="00340A3F">
        <w:rPr>
          <w:rFonts w:cs="Times New Roman"/>
          <w:b/>
          <w:bCs/>
          <w:szCs w:val="24"/>
        </w:rPr>
        <w:t xml:space="preserve">.  </w:t>
      </w:r>
    </w:p>
    <w:p w14:paraId="427BC539" w14:textId="77777777" w:rsidR="006723EA"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Where the parties have not agreed on an instruction, objections to the opposing party’s proposed jury instruction are due</w:t>
      </w:r>
      <w:r w:rsidRPr="00340A3F">
        <w:rPr>
          <w:rFonts w:cs="Times New Roman"/>
          <w:b/>
          <w:bCs/>
          <w:szCs w:val="24"/>
        </w:rPr>
        <w:t xml:space="preserve"> </w:t>
      </w:r>
      <w:r w:rsidRPr="00340A3F">
        <w:rPr>
          <w:rFonts w:cs="Times New Roman"/>
          <w:szCs w:val="24"/>
        </w:rPr>
        <w:t xml:space="preserve">on or before the date shown on the first page of this Order.   The objections shall appear in the same order and mirror the title and number of the proposed joint jury instructions to which they refer.  </w:t>
      </w:r>
    </w:p>
    <w:p w14:paraId="2149F7F2"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J.</w:t>
      </w:r>
      <w:r w:rsidRPr="00340A3F">
        <w:rPr>
          <w:rFonts w:cs="Times New Roman"/>
          <w:b/>
          <w:bCs/>
          <w:szCs w:val="24"/>
        </w:rPr>
        <w:tab/>
      </w:r>
      <w:r w:rsidRPr="00340A3F">
        <w:rPr>
          <w:rFonts w:cs="Times New Roman"/>
          <w:b/>
          <w:bCs/>
          <w:szCs w:val="24"/>
          <w:u w:val="single"/>
        </w:rPr>
        <w:t>Final Pretrial Order</w:t>
      </w:r>
      <w:r w:rsidRPr="00340A3F">
        <w:rPr>
          <w:rFonts w:cs="Times New Roman"/>
          <w:b/>
          <w:bCs/>
          <w:szCs w:val="24"/>
        </w:rPr>
        <w:t xml:space="preserve">.  </w:t>
      </w:r>
    </w:p>
    <w:p w14:paraId="2DB9C965" w14:textId="3D54A02B" w:rsidR="00340A3F" w:rsidRPr="00340A3F" w:rsidRDefault="00340A3F" w:rsidP="00340A3F">
      <w:pPr>
        <w:autoSpaceDE w:val="0"/>
        <w:autoSpaceDN w:val="0"/>
        <w:adjustRightInd w:val="0"/>
        <w:spacing w:line="480" w:lineRule="auto"/>
        <w:ind w:firstLine="720"/>
        <w:rPr>
          <w:rFonts w:cs="Times New Roman"/>
          <w:b/>
          <w:bCs/>
          <w:szCs w:val="24"/>
        </w:rPr>
      </w:pPr>
      <w:r w:rsidRPr="00340A3F">
        <w:rPr>
          <w:rFonts w:cs="Times New Roman"/>
          <w:szCs w:val="24"/>
        </w:rPr>
        <w:t>The parties shall submit a joint proposed Final Pretrial Order in advance of the Final Pretrial Conference using the form</w:t>
      </w:r>
      <w:r w:rsidR="006E749C">
        <w:rPr>
          <w:rFonts w:cs="Times New Roman"/>
          <w:szCs w:val="24"/>
        </w:rPr>
        <w:t xml:space="preserve"> found in Judge Sargus’ Standing Orders</w:t>
      </w:r>
      <w:r w:rsidRPr="00340A3F">
        <w:rPr>
          <w:rFonts w:cs="Times New Roman"/>
          <w:szCs w:val="24"/>
        </w:rPr>
        <w:t xml:space="preserve">. The parties may </w:t>
      </w:r>
      <w:r w:rsidRPr="00340A3F">
        <w:rPr>
          <w:rFonts w:cs="Times New Roman"/>
          <w:szCs w:val="24"/>
        </w:rPr>
        <w:lastRenderedPageBreak/>
        <w:t xml:space="preserve">submit their joint proposed Final Pretrial Order by email to Sargus_Chambers@ohsd.uscourts.gov. </w:t>
      </w:r>
    </w:p>
    <w:p w14:paraId="4B6FF04C" w14:textId="77777777" w:rsidR="00340A3F" w:rsidRPr="00340A3F" w:rsidRDefault="00340A3F" w:rsidP="00340A3F">
      <w:pPr>
        <w:tabs>
          <w:tab w:val="left" w:pos="720"/>
        </w:tabs>
        <w:autoSpaceDE w:val="0"/>
        <w:autoSpaceDN w:val="0"/>
        <w:adjustRightInd w:val="0"/>
        <w:spacing w:line="480" w:lineRule="auto"/>
        <w:ind w:left="720" w:hanging="720"/>
        <w:rPr>
          <w:rFonts w:cs="Times New Roman"/>
          <w:szCs w:val="24"/>
        </w:rPr>
      </w:pPr>
      <w:r w:rsidRPr="00340A3F">
        <w:rPr>
          <w:rFonts w:cs="Times New Roman"/>
          <w:b/>
          <w:bCs/>
          <w:szCs w:val="24"/>
        </w:rPr>
        <w:t>K.</w:t>
      </w:r>
      <w:r w:rsidRPr="00340A3F">
        <w:rPr>
          <w:rFonts w:cs="Times New Roman"/>
          <w:b/>
          <w:bCs/>
          <w:szCs w:val="24"/>
        </w:rPr>
        <w:tab/>
      </w:r>
      <w:r w:rsidRPr="00340A3F">
        <w:rPr>
          <w:rFonts w:cs="Times New Roman"/>
          <w:b/>
          <w:bCs/>
          <w:szCs w:val="24"/>
          <w:u w:val="single"/>
        </w:rPr>
        <w:t>Trial Briefs</w:t>
      </w:r>
      <w:r w:rsidRPr="00340A3F">
        <w:rPr>
          <w:rFonts w:cs="Times New Roman"/>
          <w:b/>
          <w:bCs/>
          <w:szCs w:val="24"/>
        </w:rPr>
        <w:t xml:space="preserve">. </w:t>
      </w:r>
      <w:r w:rsidRPr="00340A3F">
        <w:rPr>
          <w:rFonts w:cs="Times New Roman"/>
          <w:szCs w:val="24"/>
        </w:rPr>
        <w:t xml:space="preserve"> </w:t>
      </w:r>
    </w:p>
    <w:p w14:paraId="20626DD3" w14:textId="77777777" w:rsidR="00614B56" w:rsidRDefault="00340A3F" w:rsidP="00895079">
      <w:pPr>
        <w:autoSpaceDE w:val="0"/>
        <w:autoSpaceDN w:val="0"/>
        <w:adjustRightInd w:val="0"/>
        <w:spacing w:line="480" w:lineRule="auto"/>
        <w:rPr>
          <w:rFonts w:cs="Times New Roman"/>
          <w:b/>
          <w:bCs/>
          <w:szCs w:val="24"/>
        </w:rPr>
      </w:pPr>
      <w:r w:rsidRPr="00340A3F">
        <w:rPr>
          <w:rFonts w:cs="Times New Roman"/>
          <w:szCs w:val="24"/>
        </w:rPr>
        <w:tab/>
        <w:t>The Court does not require that the parties file trial briefs in this case.</w:t>
      </w:r>
      <w:r w:rsidRPr="00340A3F">
        <w:rPr>
          <w:rFonts w:cs="Times New Roman"/>
          <w:b/>
          <w:bCs/>
          <w:szCs w:val="24"/>
        </w:rPr>
        <w:t xml:space="preserve"> </w:t>
      </w:r>
    </w:p>
    <w:p w14:paraId="7B1C05CD" w14:textId="77777777" w:rsidR="00340A3F" w:rsidRPr="00340A3F" w:rsidRDefault="00340A3F" w:rsidP="00340A3F">
      <w:pPr>
        <w:tabs>
          <w:tab w:val="left" w:pos="720"/>
        </w:tabs>
        <w:autoSpaceDE w:val="0"/>
        <w:autoSpaceDN w:val="0"/>
        <w:adjustRightInd w:val="0"/>
        <w:spacing w:line="480" w:lineRule="auto"/>
        <w:ind w:left="720" w:hanging="720"/>
        <w:rPr>
          <w:rFonts w:cs="Times New Roman"/>
          <w:b/>
          <w:bCs/>
          <w:szCs w:val="24"/>
        </w:rPr>
      </w:pPr>
      <w:r w:rsidRPr="00340A3F">
        <w:rPr>
          <w:rFonts w:cs="Times New Roman"/>
          <w:b/>
          <w:bCs/>
          <w:szCs w:val="24"/>
        </w:rPr>
        <w:t>L.</w:t>
      </w:r>
      <w:r w:rsidRPr="00340A3F">
        <w:rPr>
          <w:rFonts w:cs="Times New Roman"/>
          <w:b/>
          <w:bCs/>
          <w:szCs w:val="24"/>
        </w:rPr>
        <w:tab/>
      </w:r>
      <w:r w:rsidRPr="00340A3F">
        <w:rPr>
          <w:rFonts w:cs="Times New Roman"/>
          <w:b/>
          <w:bCs/>
          <w:szCs w:val="24"/>
          <w:u w:val="single"/>
        </w:rPr>
        <w:t>Citation of Authority</w:t>
      </w:r>
      <w:r w:rsidRPr="00340A3F">
        <w:rPr>
          <w:rFonts w:cs="Times New Roman"/>
          <w:b/>
          <w:bCs/>
          <w:szCs w:val="24"/>
        </w:rPr>
        <w:t xml:space="preserve">. </w:t>
      </w:r>
    </w:p>
    <w:p w14:paraId="7D17749E" w14:textId="77777777" w:rsidR="00340A3F" w:rsidRPr="00340A3F" w:rsidRDefault="00340A3F" w:rsidP="00340A3F">
      <w:pPr>
        <w:tabs>
          <w:tab w:val="left" w:pos="720"/>
        </w:tabs>
        <w:autoSpaceDE w:val="0"/>
        <w:autoSpaceDN w:val="0"/>
        <w:adjustRightInd w:val="0"/>
        <w:spacing w:line="480" w:lineRule="auto"/>
        <w:rPr>
          <w:rFonts w:cs="Times New Roman"/>
          <w:szCs w:val="24"/>
        </w:rPr>
      </w:pPr>
      <w:r w:rsidRPr="00340A3F">
        <w:rPr>
          <w:rFonts w:cs="Times New Roman"/>
          <w:szCs w:val="24"/>
        </w:rPr>
        <w:tab/>
        <w:t>The following rules shall apply to all papers filed with the Court in this case, including pretrial motions and supplemental jury instructions.</w:t>
      </w:r>
      <w:r w:rsidR="006723EA">
        <w:rPr>
          <w:rFonts w:cs="Times New Roman"/>
          <w:szCs w:val="24"/>
        </w:rPr>
        <w:t xml:space="preserve"> </w:t>
      </w:r>
      <w:r w:rsidRPr="00340A3F">
        <w:rPr>
          <w:rFonts w:cs="Times New Roman"/>
          <w:szCs w:val="24"/>
        </w:rPr>
        <w:t xml:space="preserve"> On issues of federal law the Court strongly prefers that the parties cite only the United States Constitution; United States statutes (including Federal Rules), treaties, or regulations; decisions by the United States Supreme Court; or decisions by the Sixth Circuit Court of Appeals.  </w:t>
      </w:r>
    </w:p>
    <w:p w14:paraId="07E1C804" w14:textId="77777777" w:rsidR="00340A3F" w:rsidRPr="00340A3F" w:rsidRDefault="00340A3F" w:rsidP="00340A3F">
      <w:pPr>
        <w:widowControl w:val="0"/>
        <w:autoSpaceDE w:val="0"/>
        <w:autoSpaceDN w:val="0"/>
        <w:adjustRightInd w:val="0"/>
        <w:spacing w:line="480" w:lineRule="auto"/>
        <w:rPr>
          <w:rFonts w:cs="Times New Roman"/>
          <w:szCs w:val="24"/>
        </w:rPr>
      </w:pPr>
      <w:r w:rsidRPr="00340A3F">
        <w:rPr>
          <w:rFonts w:cs="Times New Roman"/>
          <w:szCs w:val="24"/>
        </w:rPr>
        <w:tab/>
        <w:t xml:space="preserve">The Court strongly prefers the citation of non-binding federal authorities </w:t>
      </w:r>
      <w:r w:rsidRPr="00340A3F">
        <w:rPr>
          <w:rFonts w:cs="Times New Roman"/>
          <w:szCs w:val="24"/>
          <w:u w:val="single"/>
        </w:rPr>
        <w:t>only</w:t>
      </w:r>
      <w:r w:rsidRPr="00340A3F">
        <w:rPr>
          <w:rFonts w:cs="Times New Roman"/>
          <w:szCs w:val="24"/>
        </w:rPr>
        <w:t xml:space="preserve"> if there are no binding authorities on point. </w:t>
      </w:r>
      <w:r w:rsidR="006723EA">
        <w:rPr>
          <w:rFonts w:cs="Times New Roman"/>
          <w:szCs w:val="24"/>
        </w:rPr>
        <w:t xml:space="preserve"> </w:t>
      </w:r>
      <w:r w:rsidRPr="00340A3F">
        <w:rPr>
          <w:rFonts w:cs="Times New Roman"/>
          <w:szCs w:val="24"/>
        </w:rPr>
        <w:t>Should counsel feel that due diligence requires citation of non-binding authorities in addition to on-point binding authority, then counsel shall cite the non-binding authorities only in an appendix of supplemental authorities, with a parenthetical explanation for each such cite.</w:t>
      </w:r>
      <w:r w:rsidR="006723EA">
        <w:rPr>
          <w:rFonts w:cs="Times New Roman"/>
          <w:szCs w:val="24"/>
        </w:rPr>
        <w:t xml:space="preserve"> </w:t>
      </w:r>
      <w:r w:rsidRPr="00340A3F">
        <w:rPr>
          <w:rFonts w:cs="Times New Roman"/>
          <w:szCs w:val="24"/>
        </w:rPr>
        <w:t xml:space="preserve"> The Court prefers that the parties cite only decisions by federal circuit courts of appeal if they must cite non-binding federal law. </w:t>
      </w:r>
    </w:p>
    <w:p w14:paraId="7BC2E33E"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On issues of Ohio law, the Court strongly prefers that the parties cite only the Ohio Constitution; the Ohio Revised Code; decisions by the Ohio Supreme Court; decisions by the Sixth Circuit Court of Appeals construing Ohio law; or, if no binding authorities are available, published decisions by Ohio courts of appeal.</w:t>
      </w:r>
      <w:r w:rsidR="006723EA">
        <w:rPr>
          <w:rFonts w:cs="Times New Roman"/>
          <w:szCs w:val="24"/>
        </w:rPr>
        <w:t xml:space="preserve"> </w:t>
      </w:r>
      <w:r w:rsidRPr="00340A3F">
        <w:rPr>
          <w:rFonts w:cs="Times New Roman"/>
          <w:szCs w:val="24"/>
        </w:rPr>
        <w:t xml:space="preserve"> The parties should cite other non-binding authorities only if there are no Ohio authorities on point. </w:t>
      </w:r>
      <w:r w:rsidR="006723EA">
        <w:rPr>
          <w:rFonts w:cs="Times New Roman"/>
          <w:szCs w:val="24"/>
        </w:rPr>
        <w:t xml:space="preserve"> </w:t>
      </w:r>
      <w:r w:rsidRPr="00340A3F">
        <w:rPr>
          <w:rFonts w:cs="Times New Roman"/>
          <w:szCs w:val="24"/>
        </w:rPr>
        <w:t xml:space="preserve">If there are binding authorities on point, but counsel nevertheless feels that due diligence requires citation of non-binding </w:t>
      </w:r>
      <w:r w:rsidRPr="00340A3F">
        <w:rPr>
          <w:rFonts w:cs="Times New Roman"/>
          <w:szCs w:val="24"/>
        </w:rPr>
        <w:lastRenderedPageBreak/>
        <w:t>authorities, then counsel shall cite the non-binding authorities only in an appendix of supplemental authorities, with a parenthetical explanation for each such cite.</w:t>
      </w:r>
    </w:p>
    <w:p w14:paraId="2B62F3B2" w14:textId="10317385" w:rsidR="00340A3F" w:rsidRPr="00340A3F" w:rsidRDefault="00340A3F" w:rsidP="00340A3F">
      <w:pPr>
        <w:widowControl w:val="0"/>
        <w:autoSpaceDE w:val="0"/>
        <w:autoSpaceDN w:val="0"/>
        <w:adjustRightInd w:val="0"/>
        <w:spacing w:line="480" w:lineRule="auto"/>
        <w:rPr>
          <w:rFonts w:cs="Times New Roman"/>
          <w:szCs w:val="24"/>
        </w:rPr>
      </w:pPr>
      <w:r w:rsidRPr="00340A3F">
        <w:rPr>
          <w:rFonts w:cs="Times New Roman"/>
          <w:szCs w:val="24"/>
        </w:rPr>
        <w:tab/>
        <w:t xml:space="preserve">The Court encourages the parties to submit on a CD or flash drive (1) all proposed jury </w:t>
      </w:r>
    </w:p>
    <w:p w14:paraId="0E2BC437" w14:textId="52897238" w:rsidR="00340A3F" w:rsidRPr="00340A3F" w:rsidRDefault="008B3C38" w:rsidP="00340A3F">
      <w:pPr>
        <w:tabs>
          <w:tab w:val="left" w:pos="720"/>
        </w:tabs>
        <w:autoSpaceDE w:val="0"/>
        <w:autoSpaceDN w:val="0"/>
        <w:adjustRightInd w:val="0"/>
        <w:spacing w:line="480" w:lineRule="auto"/>
        <w:ind w:left="720" w:hanging="720"/>
        <w:rPr>
          <w:rFonts w:cs="Times New Roman"/>
          <w:b/>
          <w:bCs/>
          <w:szCs w:val="24"/>
        </w:rPr>
      </w:pPr>
      <w:r>
        <w:rPr>
          <w:rFonts w:cs="Times New Roman"/>
          <w:b/>
          <w:bCs/>
          <w:szCs w:val="24"/>
        </w:rPr>
        <w:t>M</w:t>
      </w:r>
      <w:r w:rsidR="00340A3F" w:rsidRPr="00340A3F">
        <w:rPr>
          <w:rFonts w:cs="Times New Roman"/>
          <w:b/>
          <w:bCs/>
          <w:szCs w:val="24"/>
        </w:rPr>
        <w:t>.</w:t>
      </w:r>
      <w:r w:rsidR="00340A3F" w:rsidRPr="00340A3F">
        <w:rPr>
          <w:rFonts w:cs="Times New Roman"/>
          <w:b/>
          <w:bCs/>
          <w:szCs w:val="24"/>
        </w:rPr>
        <w:tab/>
      </w:r>
      <w:proofErr w:type="spellStart"/>
      <w:r w:rsidR="00340A3F" w:rsidRPr="00340A3F">
        <w:rPr>
          <w:rFonts w:cs="Times New Roman"/>
          <w:b/>
          <w:bCs/>
          <w:szCs w:val="24"/>
          <w:u w:val="single"/>
        </w:rPr>
        <w:t>Voir</w:t>
      </w:r>
      <w:proofErr w:type="spellEnd"/>
      <w:r w:rsidR="00340A3F" w:rsidRPr="00340A3F">
        <w:rPr>
          <w:rFonts w:cs="Times New Roman"/>
          <w:b/>
          <w:bCs/>
          <w:szCs w:val="24"/>
          <w:u w:val="single"/>
        </w:rPr>
        <w:t xml:space="preserve"> Dire</w:t>
      </w:r>
      <w:r w:rsidR="00340A3F" w:rsidRPr="00340A3F">
        <w:rPr>
          <w:rFonts w:cs="Times New Roman"/>
          <w:b/>
          <w:bCs/>
          <w:szCs w:val="24"/>
        </w:rPr>
        <w:t>.</w:t>
      </w:r>
    </w:p>
    <w:p w14:paraId="40132F92" w14:textId="77777777" w:rsidR="00340A3F" w:rsidRPr="00340A3F" w:rsidRDefault="00340A3F" w:rsidP="00340A3F">
      <w:pPr>
        <w:tabs>
          <w:tab w:val="left" w:pos="720"/>
        </w:tabs>
        <w:autoSpaceDE w:val="0"/>
        <w:autoSpaceDN w:val="0"/>
        <w:adjustRightInd w:val="0"/>
        <w:spacing w:line="480" w:lineRule="auto"/>
        <w:rPr>
          <w:rFonts w:cs="Times New Roman"/>
          <w:b/>
          <w:bCs/>
          <w:szCs w:val="24"/>
        </w:rPr>
      </w:pPr>
      <w:r w:rsidRPr="00340A3F">
        <w:rPr>
          <w:rFonts w:cs="Times New Roman"/>
          <w:b/>
          <w:bCs/>
          <w:szCs w:val="24"/>
        </w:rPr>
        <w:tab/>
      </w:r>
      <w:r w:rsidRPr="006723EA">
        <w:rPr>
          <w:rFonts w:cs="Times New Roman"/>
          <w:szCs w:val="24"/>
        </w:rPr>
        <w:t xml:space="preserve">The parties shall submit, in writing, questions they propose to ask during </w:t>
      </w:r>
      <w:proofErr w:type="spellStart"/>
      <w:r w:rsidRPr="006723EA">
        <w:rPr>
          <w:rFonts w:cs="Times New Roman"/>
          <w:szCs w:val="24"/>
        </w:rPr>
        <w:t>voir</w:t>
      </w:r>
      <w:proofErr w:type="spellEnd"/>
      <w:r w:rsidRPr="006723EA">
        <w:rPr>
          <w:rFonts w:cs="Times New Roman"/>
          <w:szCs w:val="24"/>
        </w:rPr>
        <w:t xml:space="preserve"> dire</w:t>
      </w:r>
      <w:r w:rsidRPr="00340A3F">
        <w:rPr>
          <w:rFonts w:cs="Times New Roman"/>
          <w:szCs w:val="24"/>
        </w:rPr>
        <w:t xml:space="preserve">. </w:t>
      </w:r>
      <w:r w:rsidR="006723EA">
        <w:rPr>
          <w:rFonts w:cs="Times New Roman"/>
          <w:szCs w:val="24"/>
        </w:rPr>
        <w:t xml:space="preserve"> </w:t>
      </w:r>
      <w:r w:rsidRPr="00340A3F">
        <w:rPr>
          <w:rFonts w:cs="Times New Roman"/>
          <w:szCs w:val="24"/>
        </w:rPr>
        <w:t xml:space="preserve">The Court will review these questions with counsel at the Final Pretrial Conference. </w:t>
      </w:r>
    </w:p>
    <w:p w14:paraId="3B14D9B8" w14:textId="77777777" w:rsidR="00C525B4" w:rsidRDefault="00340A3F" w:rsidP="00340A3F">
      <w:pPr>
        <w:autoSpaceDE w:val="0"/>
        <w:autoSpaceDN w:val="0"/>
        <w:adjustRightInd w:val="0"/>
        <w:spacing w:line="480" w:lineRule="auto"/>
        <w:rPr>
          <w:rFonts w:cs="Times New Roman"/>
          <w:szCs w:val="24"/>
        </w:rPr>
      </w:pPr>
      <w:r w:rsidRPr="00340A3F">
        <w:rPr>
          <w:rFonts w:cs="Times New Roman"/>
          <w:szCs w:val="24"/>
        </w:rPr>
        <w:tab/>
        <w:t>The whole panel of prospective jurors (</w:t>
      </w:r>
      <w:r w:rsidRPr="006723EA">
        <w:rPr>
          <w:rFonts w:cs="Times New Roman"/>
          <w:i/>
          <w:szCs w:val="24"/>
        </w:rPr>
        <w:t>i.e</w:t>
      </w:r>
      <w:r w:rsidRPr="00340A3F">
        <w:rPr>
          <w:rFonts w:cs="Times New Roman"/>
          <w:szCs w:val="24"/>
        </w:rPr>
        <w:t xml:space="preserve">. those in the jury box and those seated in the rear of the courtroom) will be examined collectively. </w:t>
      </w:r>
      <w:r w:rsidR="00C525B4">
        <w:rPr>
          <w:rFonts w:cs="Times New Roman"/>
          <w:szCs w:val="24"/>
        </w:rPr>
        <w:t xml:space="preserve"> </w:t>
      </w:r>
      <w:r w:rsidRPr="00340A3F">
        <w:rPr>
          <w:rFonts w:cs="Times New Roman"/>
          <w:szCs w:val="24"/>
        </w:rPr>
        <w:t xml:space="preserve">The Court will conduct </w:t>
      </w:r>
      <w:r w:rsidR="00C525B4">
        <w:rPr>
          <w:rFonts w:cs="Times New Roman"/>
          <w:szCs w:val="24"/>
        </w:rPr>
        <w:t>some</w:t>
      </w:r>
      <w:r w:rsidRPr="00340A3F">
        <w:rPr>
          <w:rFonts w:cs="Times New Roman"/>
          <w:szCs w:val="24"/>
        </w:rPr>
        <w:t xml:space="preserve"> of the </w:t>
      </w:r>
      <w:proofErr w:type="spellStart"/>
      <w:r w:rsidRPr="00340A3F">
        <w:rPr>
          <w:rFonts w:cs="Times New Roman"/>
          <w:szCs w:val="24"/>
        </w:rPr>
        <w:t>voir</w:t>
      </w:r>
      <w:proofErr w:type="spellEnd"/>
      <w:r w:rsidRPr="00340A3F">
        <w:rPr>
          <w:rFonts w:cs="Times New Roman"/>
          <w:szCs w:val="24"/>
        </w:rPr>
        <w:t xml:space="preserve"> dire examination. </w:t>
      </w:r>
      <w:r w:rsidR="00C525B4">
        <w:rPr>
          <w:rFonts w:cs="Times New Roman"/>
          <w:szCs w:val="24"/>
        </w:rPr>
        <w:t xml:space="preserve"> </w:t>
      </w:r>
    </w:p>
    <w:p w14:paraId="29F12DFA"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After </w:t>
      </w:r>
      <w:proofErr w:type="spellStart"/>
      <w:r w:rsidRPr="00340A3F">
        <w:rPr>
          <w:rFonts w:cs="Times New Roman"/>
          <w:szCs w:val="24"/>
        </w:rPr>
        <w:t>voir</w:t>
      </w:r>
      <w:proofErr w:type="spellEnd"/>
      <w:r w:rsidRPr="00340A3F">
        <w:rPr>
          <w:rFonts w:cs="Times New Roman"/>
          <w:szCs w:val="24"/>
        </w:rPr>
        <w:t xml:space="preserve"> dire, the Court will consider challenges for cause and peremptory challenges. </w:t>
      </w:r>
      <w:r w:rsidR="00C525B4">
        <w:rPr>
          <w:rFonts w:cs="Times New Roman"/>
          <w:szCs w:val="24"/>
        </w:rPr>
        <w:t xml:space="preserve"> </w:t>
      </w:r>
      <w:r w:rsidRPr="00340A3F">
        <w:rPr>
          <w:rFonts w:cs="Times New Roman"/>
          <w:szCs w:val="24"/>
        </w:rPr>
        <w:t>Each prospective juror is assigned a number by the Clerk’s Office.</w:t>
      </w:r>
      <w:r w:rsidR="00C525B4">
        <w:rPr>
          <w:rFonts w:cs="Times New Roman"/>
          <w:szCs w:val="24"/>
        </w:rPr>
        <w:t xml:space="preserve"> </w:t>
      </w:r>
      <w:r w:rsidRPr="00340A3F">
        <w:rPr>
          <w:rFonts w:cs="Times New Roman"/>
          <w:szCs w:val="24"/>
        </w:rPr>
        <w:t xml:space="preserve"> A list of the jurors’ names and numbers is available to counsel prior to the commencement of trial.  When challenging a juror, counsel should refer to the juror by name and number.</w:t>
      </w:r>
    </w:p>
    <w:p w14:paraId="247DAA43" w14:textId="3B805DB2"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Counsel will not be permitted to question jurors individually regarding background information. </w:t>
      </w:r>
      <w:r w:rsidR="00C525B4">
        <w:rPr>
          <w:rFonts w:cs="Times New Roman"/>
          <w:szCs w:val="24"/>
        </w:rPr>
        <w:t xml:space="preserve"> </w:t>
      </w:r>
      <w:r w:rsidRPr="00340A3F">
        <w:rPr>
          <w:rFonts w:cs="Times New Roman"/>
          <w:szCs w:val="24"/>
        </w:rPr>
        <w:t xml:space="preserve">This information is contained in juror questionnaires which are on file in the Clerk’s Office. </w:t>
      </w:r>
      <w:r w:rsidR="00C525B4">
        <w:rPr>
          <w:rFonts w:cs="Times New Roman"/>
          <w:szCs w:val="24"/>
        </w:rPr>
        <w:t xml:space="preserve"> </w:t>
      </w:r>
      <w:r w:rsidRPr="00340A3F">
        <w:rPr>
          <w:rFonts w:cs="Times New Roman"/>
          <w:szCs w:val="24"/>
        </w:rPr>
        <w:t xml:space="preserve">Counsel should examine these forms prior to the commencement of trial. Counsel should contact the Jury Deputy, </w:t>
      </w:r>
      <w:r w:rsidR="008B3C38">
        <w:rPr>
          <w:rFonts w:cs="Times New Roman"/>
          <w:szCs w:val="24"/>
        </w:rPr>
        <w:t>Michelle Rahwan</w:t>
      </w:r>
      <w:r w:rsidRPr="00340A3F">
        <w:rPr>
          <w:rFonts w:cs="Times New Roman"/>
          <w:szCs w:val="24"/>
        </w:rPr>
        <w:t>, (614) 719-3021, to obtain information about the availability of juror questionnaires.</w:t>
      </w:r>
    </w:p>
    <w:p w14:paraId="03F98909"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United States Magistrate Judge may conduct </w:t>
      </w:r>
      <w:proofErr w:type="spellStart"/>
      <w:r w:rsidRPr="00340A3F">
        <w:rPr>
          <w:rFonts w:cs="Times New Roman"/>
          <w:szCs w:val="24"/>
        </w:rPr>
        <w:t>voir</w:t>
      </w:r>
      <w:proofErr w:type="spellEnd"/>
      <w:r w:rsidRPr="00340A3F">
        <w:rPr>
          <w:rFonts w:cs="Times New Roman"/>
          <w:szCs w:val="24"/>
        </w:rPr>
        <w:t xml:space="preserve"> dire if other matters require the District Judge’s immediate attention. </w:t>
      </w:r>
    </w:p>
    <w:p w14:paraId="170AD6B2" w14:textId="71A8DB7D" w:rsidR="00340A3F" w:rsidRPr="00340A3F" w:rsidRDefault="008B3C38" w:rsidP="00340A3F">
      <w:pPr>
        <w:tabs>
          <w:tab w:val="left" w:pos="720"/>
        </w:tabs>
        <w:autoSpaceDE w:val="0"/>
        <w:autoSpaceDN w:val="0"/>
        <w:adjustRightInd w:val="0"/>
        <w:spacing w:line="480" w:lineRule="auto"/>
        <w:ind w:left="720" w:hanging="720"/>
        <w:rPr>
          <w:rFonts w:cs="Times New Roman"/>
          <w:szCs w:val="24"/>
        </w:rPr>
      </w:pPr>
      <w:r>
        <w:rPr>
          <w:rFonts w:cs="Times New Roman"/>
          <w:b/>
          <w:bCs/>
          <w:szCs w:val="24"/>
        </w:rPr>
        <w:t>N</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Challenges</w:t>
      </w:r>
      <w:r w:rsidR="00340A3F" w:rsidRPr="00340A3F">
        <w:rPr>
          <w:rFonts w:cs="Times New Roman"/>
          <w:b/>
          <w:bCs/>
          <w:szCs w:val="24"/>
        </w:rPr>
        <w:t>.</w:t>
      </w:r>
      <w:r w:rsidR="00340A3F" w:rsidRPr="00340A3F">
        <w:rPr>
          <w:rFonts w:cs="Times New Roman"/>
          <w:szCs w:val="24"/>
        </w:rPr>
        <w:t xml:space="preserve">   </w:t>
      </w:r>
    </w:p>
    <w:p w14:paraId="15DB1587"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entire panel shall be challenged for cause.  </w:t>
      </w:r>
    </w:p>
    <w:p w14:paraId="10D58BA0"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lastRenderedPageBreak/>
        <w:tab/>
        <w:t>Each party shall be entitled to three (3) peremptory challenges.</w:t>
      </w:r>
      <w:r w:rsidR="00C525B4">
        <w:rPr>
          <w:rFonts w:cs="Times New Roman"/>
          <w:szCs w:val="24"/>
        </w:rPr>
        <w:t xml:space="preserve">  </w:t>
      </w:r>
      <w:r w:rsidRPr="00340A3F">
        <w:rPr>
          <w:rFonts w:cs="Times New Roman"/>
          <w:szCs w:val="24"/>
        </w:rPr>
        <w:t>28 U.S.C. § 1870.</w:t>
      </w:r>
      <w:r w:rsidR="00C525B4">
        <w:rPr>
          <w:rFonts w:cs="Times New Roman"/>
          <w:szCs w:val="24"/>
        </w:rPr>
        <w:t xml:space="preserve"> </w:t>
      </w:r>
      <w:r w:rsidRPr="00340A3F">
        <w:rPr>
          <w:rFonts w:cs="Times New Roman"/>
          <w:szCs w:val="24"/>
        </w:rPr>
        <w:t xml:space="preserve">  The parties will exercise their peremptory challenges alternately with the plaintiff exercising the first challenge.</w:t>
      </w:r>
      <w:r w:rsidR="00C525B4">
        <w:rPr>
          <w:rFonts w:cs="Times New Roman"/>
          <w:szCs w:val="24"/>
        </w:rPr>
        <w:t xml:space="preserve">  </w:t>
      </w:r>
      <w:r w:rsidRPr="00340A3F">
        <w:rPr>
          <w:rFonts w:cs="Times New Roman"/>
          <w:szCs w:val="24"/>
        </w:rPr>
        <w:t xml:space="preserve">If either party “passes,” that challenge will be counted as used. </w:t>
      </w:r>
      <w:r w:rsidR="00C525B4">
        <w:rPr>
          <w:rFonts w:cs="Times New Roman"/>
          <w:szCs w:val="24"/>
        </w:rPr>
        <w:t xml:space="preserve"> P</w:t>
      </w:r>
      <w:r w:rsidRPr="00340A3F">
        <w:rPr>
          <w:rFonts w:cs="Times New Roman"/>
          <w:szCs w:val="24"/>
        </w:rPr>
        <w:t>eremptory challenges will be directed to the entire jury panel.</w:t>
      </w:r>
    </w:p>
    <w:p w14:paraId="6B5A39B6" w14:textId="76180D25" w:rsidR="00340A3F" w:rsidRPr="00340A3F" w:rsidRDefault="008B3C38" w:rsidP="00340A3F">
      <w:pPr>
        <w:tabs>
          <w:tab w:val="left" w:pos="720"/>
        </w:tabs>
        <w:autoSpaceDE w:val="0"/>
        <w:autoSpaceDN w:val="0"/>
        <w:adjustRightInd w:val="0"/>
        <w:spacing w:line="480" w:lineRule="auto"/>
        <w:ind w:left="720" w:hanging="720"/>
        <w:rPr>
          <w:rFonts w:cs="Times New Roman"/>
          <w:szCs w:val="24"/>
        </w:rPr>
      </w:pPr>
      <w:r>
        <w:rPr>
          <w:rFonts w:cs="Times New Roman"/>
          <w:b/>
          <w:bCs/>
          <w:szCs w:val="24"/>
        </w:rPr>
        <w:t>O</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Jury</w:t>
      </w:r>
      <w:r w:rsidR="00340A3F" w:rsidRPr="00340A3F">
        <w:rPr>
          <w:rFonts w:cs="Times New Roman"/>
          <w:b/>
          <w:bCs/>
          <w:szCs w:val="24"/>
        </w:rPr>
        <w:t>.</w:t>
      </w:r>
      <w:r w:rsidR="00340A3F" w:rsidRPr="00340A3F">
        <w:rPr>
          <w:rFonts w:cs="Times New Roman"/>
          <w:szCs w:val="24"/>
        </w:rPr>
        <w:t xml:space="preserve">  </w:t>
      </w:r>
    </w:p>
    <w:p w14:paraId="7F64EAFB" w14:textId="77777777" w:rsidR="00340A3F" w:rsidRPr="00340A3F" w:rsidRDefault="00340A3F" w:rsidP="00340A3F">
      <w:pPr>
        <w:widowControl w:val="0"/>
        <w:autoSpaceDE w:val="0"/>
        <w:autoSpaceDN w:val="0"/>
        <w:adjustRightInd w:val="0"/>
        <w:spacing w:line="480" w:lineRule="auto"/>
        <w:rPr>
          <w:rFonts w:cs="Times New Roman"/>
          <w:b/>
          <w:bCs/>
          <w:szCs w:val="24"/>
        </w:rPr>
      </w:pPr>
      <w:r w:rsidRPr="00340A3F">
        <w:rPr>
          <w:rFonts w:cs="Times New Roman"/>
          <w:szCs w:val="24"/>
        </w:rPr>
        <w:tab/>
        <w:t xml:space="preserve">In most civil cases the Court will seat a jury of eight (8) members. </w:t>
      </w:r>
      <w:r w:rsidR="00C525B4">
        <w:rPr>
          <w:rFonts w:cs="Times New Roman"/>
          <w:szCs w:val="24"/>
        </w:rPr>
        <w:t xml:space="preserve"> </w:t>
      </w:r>
      <w:r w:rsidRPr="00340A3F">
        <w:rPr>
          <w:rFonts w:cs="Times New Roman"/>
          <w:szCs w:val="24"/>
        </w:rPr>
        <w:t xml:space="preserve">In accordance with Federal Rule of Civil Procedure 48, all jurors shall participate in the verdict unless excused pursuant to Rule 47(c). </w:t>
      </w:r>
      <w:r w:rsidR="00C525B4">
        <w:rPr>
          <w:rFonts w:cs="Times New Roman"/>
          <w:szCs w:val="24"/>
        </w:rPr>
        <w:t xml:space="preserve"> </w:t>
      </w:r>
      <w:r w:rsidRPr="00340A3F">
        <w:rPr>
          <w:rFonts w:cs="Times New Roman"/>
          <w:szCs w:val="24"/>
        </w:rPr>
        <w:t>Unless the parties otherwise stipulate,</w:t>
      </w:r>
      <w:r w:rsidR="00C525B4">
        <w:rPr>
          <w:rFonts w:cs="Times New Roman"/>
          <w:szCs w:val="24"/>
        </w:rPr>
        <w:t xml:space="preserve"> the verdict shall be unanimous.  </w:t>
      </w:r>
    </w:p>
    <w:p w14:paraId="5D97A6BA" w14:textId="5BB225B5" w:rsidR="00340A3F" w:rsidRPr="00340A3F" w:rsidRDefault="008B3C38" w:rsidP="00340A3F">
      <w:pPr>
        <w:tabs>
          <w:tab w:val="left" w:pos="720"/>
        </w:tabs>
        <w:autoSpaceDE w:val="0"/>
        <w:autoSpaceDN w:val="0"/>
        <w:adjustRightInd w:val="0"/>
        <w:spacing w:line="480" w:lineRule="auto"/>
        <w:ind w:left="720" w:hanging="720"/>
        <w:rPr>
          <w:rFonts w:cs="Times New Roman"/>
          <w:szCs w:val="24"/>
        </w:rPr>
      </w:pPr>
      <w:r>
        <w:rPr>
          <w:rFonts w:cs="Times New Roman"/>
          <w:b/>
          <w:bCs/>
          <w:szCs w:val="24"/>
        </w:rPr>
        <w:t>P</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Trial Procedure</w:t>
      </w:r>
      <w:r w:rsidR="00340A3F" w:rsidRPr="00340A3F">
        <w:rPr>
          <w:rFonts w:cs="Times New Roman"/>
          <w:b/>
          <w:bCs/>
          <w:szCs w:val="24"/>
        </w:rPr>
        <w:t>.</w:t>
      </w:r>
      <w:r w:rsidR="00340A3F" w:rsidRPr="00340A3F">
        <w:rPr>
          <w:rFonts w:cs="Times New Roman"/>
          <w:szCs w:val="24"/>
        </w:rPr>
        <w:t xml:space="preserve">  </w:t>
      </w:r>
    </w:p>
    <w:p w14:paraId="1DE41E0A"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Counsel shall adhere to the following guidelines:</w:t>
      </w:r>
    </w:p>
    <w:p w14:paraId="536131C2"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(1)</w:t>
      </w:r>
      <w:r w:rsidRPr="00340A3F">
        <w:rPr>
          <w:rFonts w:cs="Times New Roman"/>
          <w:szCs w:val="24"/>
        </w:rPr>
        <w:tab/>
        <w:t xml:space="preserve">Five to six hours of </w:t>
      </w:r>
      <w:r w:rsidRPr="00C525B4">
        <w:rPr>
          <w:rFonts w:cs="Times New Roman"/>
          <w:szCs w:val="24"/>
        </w:rPr>
        <w:t>uninterrupted</w:t>
      </w:r>
      <w:r w:rsidRPr="00340A3F">
        <w:rPr>
          <w:rFonts w:cs="Times New Roman"/>
          <w:szCs w:val="24"/>
        </w:rPr>
        <w:t xml:space="preserve"> testimony should be presented every trial day. </w:t>
      </w:r>
    </w:p>
    <w:p w14:paraId="52BECE4B" w14:textId="77777777" w:rsidR="00340A3F" w:rsidRPr="00340A3F" w:rsidRDefault="00340A3F" w:rsidP="00340A3F">
      <w:pPr>
        <w:autoSpaceDE w:val="0"/>
        <w:autoSpaceDN w:val="0"/>
        <w:adjustRightInd w:val="0"/>
        <w:rPr>
          <w:rFonts w:cs="Times New Roman"/>
          <w:szCs w:val="24"/>
        </w:rPr>
      </w:pPr>
      <w:r w:rsidRPr="00340A3F">
        <w:rPr>
          <w:rFonts w:cs="Times New Roman"/>
          <w:szCs w:val="24"/>
        </w:rPr>
        <w:tab/>
      </w:r>
    </w:p>
    <w:p w14:paraId="7CFD05E2"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(2)</w:t>
      </w:r>
      <w:r w:rsidRPr="00340A3F">
        <w:rPr>
          <w:rFonts w:cs="Times New Roman"/>
          <w:szCs w:val="24"/>
        </w:rPr>
        <w:tab/>
        <w:t xml:space="preserve">The parties must raise all legal issues in advance of trial. </w:t>
      </w:r>
      <w:r w:rsidR="00C525B4">
        <w:rPr>
          <w:rFonts w:cs="Times New Roman"/>
          <w:szCs w:val="24"/>
        </w:rPr>
        <w:t xml:space="preserve"> </w:t>
      </w:r>
      <w:r w:rsidRPr="00340A3F">
        <w:rPr>
          <w:rFonts w:cs="Times New Roman"/>
          <w:szCs w:val="24"/>
        </w:rPr>
        <w:t xml:space="preserve">The Court will not consider issues raised during the trial unless counsel shows that the matter could not have been raised sooner by the exercise of due diligence. </w:t>
      </w:r>
    </w:p>
    <w:p w14:paraId="11D7ABDC" w14:textId="77777777" w:rsidR="00340A3F" w:rsidRPr="00340A3F" w:rsidRDefault="00340A3F" w:rsidP="00340A3F">
      <w:pPr>
        <w:autoSpaceDE w:val="0"/>
        <w:autoSpaceDN w:val="0"/>
        <w:adjustRightInd w:val="0"/>
        <w:rPr>
          <w:rFonts w:cs="Times New Roman"/>
          <w:szCs w:val="24"/>
        </w:rPr>
      </w:pPr>
    </w:p>
    <w:p w14:paraId="19E8DB09"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 xml:space="preserve">(3) </w:t>
      </w:r>
      <w:r w:rsidRPr="00340A3F">
        <w:rPr>
          <w:rFonts w:cs="Times New Roman"/>
          <w:szCs w:val="24"/>
        </w:rPr>
        <w:tab/>
        <w:t xml:space="preserve">The Court prefers not to interrupt the presentation of evidence to the jury to hold bench or chambers conferences.  </w:t>
      </w:r>
    </w:p>
    <w:p w14:paraId="1527A005" w14:textId="77777777" w:rsidR="00340A3F" w:rsidRPr="00340A3F" w:rsidRDefault="00340A3F" w:rsidP="00340A3F">
      <w:pPr>
        <w:autoSpaceDE w:val="0"/>
        <w:autoSpaceDN w:val="0"/>
        <w:adjustRightInd w:val="0"/>
        <w:rPr>
          <w:rFonts w:cs="Times New Roman"/>
          <w:szCs w:val="24"/>
        </w:rPr>
      </w:pPr>
    </w:p>
    <w:p w14:paraId="2C3298B0"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 xml:space="preserve">(4) </w:t>
      </w:r>
      <w:r w:rsidRPr="00340A3F">
        <w:rPr>
          <w:rFonts w:cs="Times New Roman"/>
          <w:szCs w:val="24"/>
        </w:rPr>
        <w:tab/>
        <w:t xml:space="preserve">If counsel makes an objection during the presentation of evidence to the jury, the Court may order examining counsel to proceed to other matters or call a different witness. </w:t>
      </w:r>
      <w:r w:rsidR="00C525B4">
        <w:rPr>
          <w:rFonts w:cs="Times New Roman"/>
          <w:szCs w:val="24"/>
        </w:rPr>
        <w:t xml:space="preserve"> </w:t>
      </w:r>
      <w:r w:rsidRPr="00340A3F">
        <w:rPr>
          <w:rFonts w:cs="Times New Roman"/>
          <w:szCs w:val="24"/>
        </w:rPr>
        <w:t>The Court will then rule on the objection at a more convenient time.</w:t>
      </w:r>
    </w:p>
    <w:p w14:paraId="2C186C9C" w14:textId="77777777" w:rsidR="00340A3F" w:rsidRPr="00340A3F" w:rsidRDefault="00340A3F" w:rsidP="00340A3F">
      <w:pPr>
        <w:autoSpaceDE w:val="0"/>
        <w:autoSpaceDN w:val="0"/>
        <w:adjustRightInd w:val="0"/>
        <w:rPr>
          <w:rFonts w:cs="Times New Roman"/>
          <w:szCs w:val="24"/>
        </w:rPr>
      </w:pPr>
    </w:p>
    <w:p w14:paraId="400B59E3" w14:textId="77777777" w:rsidR="00340A3F" w:rsidRPr="00340A3F" w:rsidRDefault="00340A3F" w:rsidP="00340A3F">
      <w:pPr>
        <w:tabs>
          <w:tab w:val="left" w:pos="720"/>
          <w:tab w:val="left" w:pos="1440"/>
        </w:tabs>
        <w:autoSpaceDE w:val="0"/>
        <w:autoSpaceDN w:val="0"/>
        <w:adjustRightInd w:val="0"/>
        <w:ind w:left="1440" w:hanging="1440"/>
        <w:rPr>
          <w:rFonts w:cs="Times New Roman"/>
          <w:szCs w:val="24"/>
        </w:rPr>
      </w:pPr>
      <w:r w:rsidRPr="00340A3F">
        <w:rPr>
          <w:rFonts w:cs="Times New Roman"/>
          <w:szCs w:val="24"/>
        </w:rPr>
        <w:tab/>
        <w:t xml:space="preserve">(5) </w:t>
      </w:r>
      <w:r w:rsidRPr="00340A3F">
        <w:rPr>
          <w:rFonts w:cs="Times New Roman"/>
          <w:szCs w:val="24"/>
        </w:rPr>
        <w:tab/>
        <w:t>Counsel shall inform the Court’s Law Clerk if they wish to take a matter up with the Court during a break or recess.</w:t>
      </w:r>
    </w:p>
    <w:p w14:paraId="0E8442AB" w14:textId="77777777" w:rsidR="00340A3F" w:rsidRPr="00340A3F" w:rsidRDefault="00340A3F" w:rsidP="00340A3F">
      <w:pPr>
        <w:autoSpaceDE w:val="0"/>
        <w:autoSpaceDN w:val="0"/>
        <w:adjustRightInd w:val="0"/>
        <w:rPr>
          <w:rFonts w:cs="Times New Roman"/>
          <w:szCs w:val="24"/>
        </w:rPr>
      </w:pPr>
    </w:p>
    <w:p w14:paraId="02FE4E80"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After consultation with counsel, the Court may limit expert testimony, direct a party or parties to present evidence on a particular issue early in the trial, or establish limits for the presentation of all evidence. </w:t>
      </w:r>
      <w:r w:rsidR="00C525B4">
        <w:rPr>
          <w:rFonts w:cs="Times New Roman"/>
          <w:szCs w:val="24"/>
        </w:rPr>
        <w:t xml:space="preserve"> </w:t>
      </w:r>
      <w:r w:rsidRPr="00340A3F">
        <w:rPr>
          <w:rFonts w:cs="Times New Roman"/>
          <w:szCs w:val="24"/>
        </w:rPr>
        <w:t xml:space="preserve">Fed. R. Civ. P. 16(c)(2); </w:t>
      </w:r>
      <w:r w:rsidRPr="00340A3F">
        <w:rPr>
          <w:rFonts w:cs="Times New Roman"/>
          <w:i/>
          <w:iCs/>
          <w:szCs w:val="24"/>
        </w:rPr>
        <w:t xml:space="preserve">see also </w:t>
      </w:r>
      <w:r w:rsidRPr="00340A3F">
        <w:rPr>
          <w:rFonts w:cs="Times New Roman"/>
          <w:szCs w:val="24"/>
        </w:rPr>
        <w:t>Fed. R. Evid. 611(a).</w:t>
      </w:r>
    </w:p>
    <w:p w14:paraId="7C3D65B1" w14:textId="77C2BCAA" w:rsidR="00614B56" w:rsidRDefault="00340A3F" w:rsidP="008B3C38">
      <w:pPr>
        <w:autoSpaceDE w:val="0"/>
        <w:autoSpaceDN w:val="0"/>
        <w:adjustRightInd w:val="0"/>
        <w:spacing w:line="480" w:lineRule="auto"/>
        <w:rPr>
          <w:rFonts w:cs="Times New Roman"/>
          <w:szCs w:val="24"/>
        </w:rPr>
      </w:pPr>
      <w:r w:rsidRPr="00340A3F">
        <w:rPr>
          <w:rFonts w:cs="Times New Roman"/>
          <w:szCs w:val="24"/>
        </w:rPr>
        <w:tab/>
        <w:t xml:space="preserve">The Court may order bifurcation of liability and damages in complex cases. </w:t>
      </w:r>
      <w:r w:rsidR="00C525B4">
        <w:rPr>
          <w:rFonts w:cs="Times New Roman"/>
          <w:szCs w:val="24"/>
        </w:rPr>
        <w:t xml:space="preserve"> </w:t>
      </w:r>
      <w:r w:rsidRPr="00340A3F">
        <w:rPr>
          <w:rFonts w:cs="Times New Roman"/>
          <w:szCs w:val="24"/>
        </w:rPr>
        <w:t>Fed. R. Civ. P. 42(b).</w:t>
      </w:r>
    </w:p>
    <w:p w14:paraId="5A732106" w14:textId="0B21C91B" w:rsidR="00340A3F" w:rsidRPr="00340A3F" w:rsidRDefault="008B3C38" w:rsidP="00340A3F">
      <w:pPr>
        <w:tabs>
          <w:tab w:val="left" w:pos="720"/>
        </w:tabs>
        <w:autoSpaceDE w:val="0"/>
        <w:autoSpaceDN w:val="0"/>
        <w:adjustRightInd w:val="0"/>
        <w:spacing w:line="480" w:lineRule="auto"/>
        <w:ind w:left="720" w:hanging="720"/>
        <w:rPr>
          <w:rFonts w:cs="Times New Roman"/>
          <w:szCs w:val="24"/>
        </w:rPr>
      </w:pPr>
      <w:r>
        <w:rPr>
          <w:rFonts w:cs="Times New Roman"/>
          <w:b/>
          <w:bCs/>
          <w:szCs w:val="24"/>
        </w:rPr>
        <w:lastRenderedPageBreak/>
        <w:t>Q</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Sanctions</w:t>
      </w:r>
      <w:r w:rsidR="00340A3F" w:rsidRPr="00340A3F">
        <w:rPr>
          <w:rFonts w:cs="Times New Roman"/>
          <w:b/>
          <w:bCs/>
          <w:szCs w:val="24"/>
        </w:rPr>
        <w:t>.</w:t>
      </w:r>
      <w:r w:rsidR="00340A3F" w:rsidRPr="00340A3F">
        <w:rPr>
          <w:rFonts w:cs="Times New Roman"/>
          <w:szCs w:val="24"/>
        </w:rPr>
        <w:t xml:space="preserve">  </w:t>
      </w:r>
    </w:p>
    <w:p w14:paraId="0DC6C869"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parties and counsel shall comply fully and literally with this pretrial order. </w:t>
      </w:r>
      <w:r w:rsidR="00C525B4">
        <w:rPr>
          <w:rFonts w:cs="Times New Roman"/>
          <w:szCs w:val="24"/>
        </w:rPr>
        <w:t xml:space="preserve"> </w:t>
      </w:r>
      <w:r w:rsidRPr="00340A3F">
        <w:rPr>
          <w:rFonts w:cs="Times New Roman"/>
          <w:szCs w:val="24"/>
        </w:rPr>
        <w:t>The Court will consider the imposition of appropriate sanctions in the event of non-compliance, including monetary sanctions, the dismissal of claims or defenses, or the exclusion of evidence. Fed. R. Civ. P. 16(f).</w:t>
      </w:r>
    </w:p>
    <w:p w14:paraId="1E0326D5" w14:textId="1053AEA3" w:rsidR="00340A3F" w:rsidRPr="00340A3F" w:rsidRDefault="008B3C38" w:rsidP="00340A3F">
      <w:pPr>
        <w:tabs>
          <w:tab w:val="left" w:pos="720"/>
        </w:tabs>
        <w:autoSpaceDE w:val="0"/>
        <w:autoSpaceDN w:val="0"/>
        <w:adjustRightInd w:val="0"/>
        <w:spacing w:line="480" w:lineRule="auto"/>
        <w:ind w:left="720" w:hanging="720"/>
        <w:rPr>
          <w:rFonts w:cs="Times New Roman"/>
          <w:b/>
          <w:bCs/>
          <w:szCs w:val="24"/>
        </w:rPr>
      </w:pPr>
      <w:r>
        <w:rPr>
          <w:rFonts w:cs="Times New Roman"/>
          <w:b/>
          <w:bCs/>
          <w:szCs w:val="24"/>
        </w:rPr>
        <w:t>R</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Mediation</w:t>
      </w:r>
      <w:r w:rsidR="00340A3F" w:rsidRPr="00340A3F">
        <w:rPr>
          <w:rFonts w:cs="Times New Roman"/>
          <w:b/>
          <w:bCs/>
          <w:szCs w:val="24"/>
        </w:rPr>
        <w:t>.</w:t>
      </w:r>
    </w:p>
    <w:p w14:paraId="79F5862D" w14:textId="77777777" w:rsidR="00340A3F" w:rsidRPr="00340A3F" w:rsidRDefault="00340A3F" w:rsidP="00340A3F">
      <w:pPr>
        <w:tabs>
          <w:tab w:val="left" w:pos="720"/>
        </w:tabs>
        <w:autoSpaceDE w:val="0"/>
        <w:autoSpaceDN w:val="0"/>
        <w:adjustRightInd w:val="0"/>
        <w:spacing w:line="480" w:lineRule="auto"/>
        <w:rPr>
          <w:rFonts w:cs="Times New Roman"/>
          <w:szCs w:val="24"/>
        </w:rPr>
      </w:pPr>
      <w:r w:rsidRPr="00340A3F">
        <w:rPr>
          <w:rFonts w:cs="Times New Roman"/>
          <w:szCs w:val="24"/>
        </w:rPr>
        <w:tab/>
        <w:t xml:space="preserve">If the parties believe that mediation will be helpful at any time during the pendency of this action, please inform the Court. </w:t>
      </w:r>
      <w:r w:rsidR="00C525B4">
        <w:rPr>
          <w:rFonts w:cs="Times New Roman"/>
          <w:szCs w:val="24"/>
        </w:rPr>
        <w:t xml:space="preserve"> </w:t>
      </w:r>
      <w:r w:rsidRPr="00340A3F">
        <w:rPr>
          <w:rFonts w:cs="Times New Roman"/>
          <w:szCs w:val="24"/>
        </w:rPr>
        <w:t>Unless otherwise requested by the parties, the Court will assign a Magistrate Judge who is not assigned to this action to mediate it.</w:t>
      </w:r>
    </w:p>
    <w:p w14:paraId="5B297384" w14:textId="6739E2B3" w:rsidR="00340A3F" w:rsidRPr="00340A3F" w:rsidRDefault="008B3C38" w:rsidP="00340A3F">
      <w:pPr>
        <w:tabs>
          <w:tab w:val="left" w:pos="720"/>
        </w:tabs>
        <w:autoSpaceDE w:val="0"/>
        <w:autoSpaceDN w:val="0"/>
        <w:adjustRightInd w:val="0"/>
        <w:spacing w:line="480" w:lineRule="auto"/>
        <w:ind w:left="720" w:hanging="720"/>
        <w:rPr>
          <w:rFonts w:cs="Times New Roman"/>
          <w:szCs w:val="24"/>
        </w:rPr>
      </w:pPr>
      <w:r>
        <w:rPr>
          <w:rFonts w:cs="Times New Roman"/>
          <w:b/>
          <w:bCs/>
          <w:szCs w:val="24"/>
        </w:rPr>
        <w:t>S</w:t>
      </w:r>
      <w:r w:rsidR="00340A3F" w:rsidRPr="00340A3F">
        <w:rPr>
          <w:rFonts w:cs="Times New Roman"/>
          <w:b/>
          <w:bCs/>
          <w:szCs w:val="24"/>
        </w:rPr>
        <w:t>.</w:t>
      </w:r>
      <w:r w:rsidR="00340A3F" w:rsidRPr="00340A3F">
        <w:rPr>
          <w:rFonts w:cs="Times New Roman"/>
          <w:b/>
          <w:bCs/>
          <w:szCs w:val="24"/>
        </w:rPr>
        <w:tab/>
      </w:r>
      <w:r w:rsidR="00340A3F" w:rsidRPr="00340A3F">
        <w:rPr>
          <w:rFonts w:cs="Times New Roman"/>
          <w:b/>
          <w:bCs/>
          <w:szCs w:val="24"/>
          <w:u w:val="single"/>
        </w:rPr>
        <w:t>Other Matters</w:t>
      </w:r>
      <w:r w:rsidR="00340A3F" w:rsidRPr="00340A3F">
        <w:rPr>
          <w:rFonts w:cs="Times New Roman"/>
          <w:b/>
          <w:bCs/>
          <w:szCs w:val="24"/>
        </w:rPr>
        <w:t>.</w:t>
      </w:r>
      <w:r w:rsidR="00340A3F" w:rsidRPr="00340A3F">
        <w:rPr>
          <w:rFonts w:cs="Times New Roman"/>
          <w:szCs w:val="24"/>
        </w:rPr>
        <w:t xml:space="preserve">  </w:t>
      </w:r>
    </w:p>
    <w:p w14:paraId="604182DE"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Court will consider adopting any other pretrial and trial management procedures upon which the parties agree. </w:t>
      </w:r>
      <w:r w:rsidR="00C525B4">
        <w:rPr>
          <w:rFonts w:cs="Times New Roman"/>
          <w:szCs w:val="24"/>
        </w:rPr>
        <w:t xml:space="preserve"> </w:t>
      </w:r>
      <w:r w:rsidRPr="00340A3F">
        <w:rPr>
          <w:rFonts w:cs="Times New Roman"/>
          <w:szCs w:val="24"/>
        </w:rPr>
        <w:t>Fed. R. Civ. P. 16(c).</w:t>
      </w:r>
    </w:p>
    <w:p w14:paraId="4C465869" w14:textId="77777777"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This Order supersedes all previous orders in this case to the extent previous orders are inconsistent with this Order.</w:t>
      </w:r>
    </w:p>
    <w:p w14:paraId="41BAA536" w14:textId="4A7B4F22" w:rsidR="00340A3F" w:rsidRPr="00340A3F" w:rsidRDefault="00340A3F" w:rsidP="00340A3F">
      <w:pPr>
        <w:autoSpaceDE w:val="0"/>
        <w:autoSpaceDN w:val="0"/>
        <w:adjustRightInd w:val="0"/>
        <w:spacing w:line="480" w:lineRule="auto"/>
        <w:rPr>
          <w:rFonts w:cs="Times New Roman"/>
          <w:szCs w:val="24"/>
        </w:rPr>
      </w:pPr>
      <w:r w:rsidRPr="00340A3F">
        <w:rPr>
          <w:rFonts w:cs="Times New Roman"/>
          <w:szCs w:val="24"/>
        </w:rPr>
        <w:tab/>
        <w:t xml:space="preserve">The parties shall address questions about this Order to the Court’s </w:t>
      </w:r>
      <w:r w:rsidR="00CE4DE9">
        <w:rPr>
          <w:rFonts w:cs="Times New Roman"/>
          <w:szCs w:val="24"/>
        </w:rPr>
        <w:t>Career Law Clerk, Penny Barrick, or Judicial Assistant</w:t>
      </w:r>
      <w:r w:rsidR="008B3C38">
        <w:rPr>
          <w:rFonts w:cs="Times New Roman"/>
          <w:szCs w:val="24"/>
        </w:rPr>
        <w:t>/Courtroom Deputy</w:t>
      </w:r>
      <w:r w:rsidR="00CE4DE9">
        <w:rPr>
          <w:rFonts w:cs="Times New Roman"/>
          <w:szCs w:val="24"/>
        </w:rPr>
        <w:t xml:space="preserve">, </w:t>
      </w:r>
      <w:r w:rsidR="008B3C38">
        <w:rPr>
          <w:rFonts w:cs="Times New Roman"/>
          <w:szCs w:val="24"/>
        </w:rPr>
        <w:t>Christin Werner</w:t>
      </w:r>
      <w:r w:rsidR="00CE4DE9">
        <w:rPr>
          <w:rFonts w:cs="Times New Roman"/>
          <w:szCs w:val="24"/>
        </w:rPr>
        <w:t xml:space="preserve">, </w:t>
      </w:r>
      <w:r>
        <w:rPr>
          <w:rFonts w:cs="Times New Roman"/>
          <w:szCs w:val="24"/>
        </w:rPr>
        <w:t xml:space="preserve">who can </w:t>
      </w:r>
      <w:r w:rsidR="00C525B4">
        <w:rPr>
          <w:rFonts w:cs="Times New Roman"/>
          <w:szCs w:val="24"/>
        </w:rPr>
        <w:t xml:space="preserve">both </w:t>
      </w:r>
      <w:r>
        <w:rPr>
          <w:rFonts w:cs="Times New Roman"/>
          <w:szCs w:val="24"/>
        </w:rPr>
        <w:t xml:space="preserve">be reached at (614) 719-3240.  When calling, please have counsel </w:t>
      </w:r>
      <w:r w:rsidRPr="00340A3F">
        <w:rPr>
          <w:rFonts w:cs="Times New Roman"/>
          <w:szCs w:val="24"/>
        </w:rPr>
        <w:t>for all parties participating or with fewer than all counsel participating with express permission of non-participating counsel.</w:t>
      </w:r>
    </w:p>
    <w:p w14:paraId="3060E621" w14:textId="77777777" w:rsidR="00340A3F" w:rsidRDefault="00340A3F" w:rsidP="00340A3F">
      <w:pPr>
        <w:autoSpaceDE w:val="0"/>
        <w:autoSpaceDN w:val="0"/>
        <w:adjustRightInd w:val="0"/>
        <w:spacing w:line="360" w:lineRule="auto"/>
        <w:rPr>
          <w:rFonts w:cs="Times New Roman"/>
          <w:b/>
          <w:bCs/>
          <w:szCs w:val="24"/>
        </w:rPr>
      </w:pPr>
      <w:r w:rsidRPr="00340A3F">
        <w:rPr>
          <w:rFonts w:cs="Times New Roman"/>
          <w:szCs w:val="24"/>
        </w:rPr>
        <w:tab/>
      </w:r>
      <w:r w:rsidRPr="00340A3F">
        <w:rPr>
          <w:rFonts w:cs="Times New Roman"/>
          <w:b/>
          <w:bCs/>
          <w:szCs w:val="24"/>
        </w:rPr>
        <w:t>IT IS SO ORDERED.</w:t>
      </w:r>
    </w:p>
    <w:p w14:paraId="10694DD8" w14:textId="77777777" w:rsidR="00614B56" w:rsidRPr="00340A3F" w:rsidRDefault="00614B56" w:rsidP="00340A3F">
      <w:pPr>
        <w:autoSpaceDE w:val="0"/>
        <w:autoSpaceDN w:val="0"/>
        <w:adjustRightInd w:val="0"/>
        <w:spacing w:line="360" w:lineRule="auto"/>
        <w:rPr>
          <w:rFonts w:cs="Times New Roman"/>
          <w:szCs w:val="24"/>
        </w:rPr>
      </w:pPr>
    </w:p>
    <w:p w14:paraId="32DC0061" w14:textId="77777777" w:rsidR="00340A3F" w:rsidRPr="00340A3F" w:rsidRDefault="00340A3F" w:rsidP="00340A3F">
      <w:pPr>
        <w:autoSpaceDE w:val="0"/>
        <w:autoSpaceDN w:val="0"/>
        <w:adjustRightInd w:val="0"/>
        <w:spacing w:line="276" w:lineRule="auto"/>
        <w:rPr>
          <w:rFonts w:cs="Times New Roman"/>
          <w:szCs w:val="24"/>
        </w:rPr>
      </w:pPr>
    </w:p>
    <w:p w14:paraId="3D0769D2" w14:textId="77777777" w:rsidR="00340A3F" w:rsidRPr="00340A3F" w:rsidRDefault="00340A3F" w:rsidP="00340A3F">
      <w:pPr>
        <w:autoSpaceDE w:val="0"/>
        <w:autoSpaceDN w:val="0"/>
        <w:adjustRightInd w:val="0"/>
        <w:rPr>
          <w:rFonts w:cs="Times New Roman"/>
          <w:b/>
          <w:bCs/>
          <w:szCs w:val="24"/>
        </w:rPr>
      </w:pPr>
      <w:r w:rsidRPr="00340A3F">
        <w:rPr>
          <w:rFonts w:cs="Times New Roman"/>
          <w:b/>
          <w:bCs/>
          <w:szCs w:val="24"/>
        </w:rPr>
        <w:t>____________________________</w:t>
      </w:r>
      <w:r w:rsidRPr="00340A3F">
        <w:rPr>
          <w:rFonts w:cs="Times New Roman"/>
          <w:szCs w:val="24"/>
        </w:rPr>
        <w:t xml:space="preserve">                </w:t>
      </w:r>
      <w:r w:rsidRPr="00340A3F">
        <w:rPr>
          <w:rFonts w:cs="Times New Roman"/>
          <w:b/>
          <w:bCs/>
          <w:szCs w:val="24"/>
        </w:rPr>
        <w:t>____________________________</w:t>
      </w:r>
    </w:p>
    <w:p w14:paraId="60737C4C" w14:textId="77777777" w:rsidR="00340A3F" w:rsidRPr="00340A3F" w:rsidRDefault="00340A3F" w:rsidP="00340A3F">
      <w:pPr>
        <w:tabs>
          <w:tab w:val="left" w:pos="720"/>
          <w:tab w:val="left" w:pos="1440"/>
        </w:tabs>
        <w:autoSpaceDE w:val="0"/>
        <w:autoSpaceDN w:val="0"/>
        <w:adjustRightInd w:val="0"/>
        <w:ind w:left="1440" w:hanging="1440"/>
        <w:rPr>
          <w:rFonts w:cs="Times New Roman"/>
          <w:b/>
          <w:bCs/>
          <w:szCs w:val="24"/>
        </w:rPr>
      </w:pPr>
      <w:r w:rsidRPr="00340A3F">
        <w:rPr>
          <w:rFonts w:cs="Times New Roman"/>
          <w:b/>
          <w:bCs/>
          <w:szCs w:val="24"/>
        </w:rPr>
        <w:t>DATE</w:t>
      </w:r>
      <w:r w:rsidRPr="00340A3F">
        <w:rPr>
          <w:rFonts w:cs="Times New Roman"/>
          <w:b/>
          <w:bCs/>
          <w:szCs w:val="24"/>
        </w:rPr>
        <w:tab/>
        <w:t xml:space="preserve">                        </w:t>
      </w:r>
      <w:r w:rsidRPr="00340A3F">
        <w:rPr>
          <w:rFonts w:cs="Times New Roman"/>
          <w:b/>
          <w:bCs/>
          <w:szCs w:val="24"/>
        </w:rPr>
        <w:tab/>
        <w:t xml:space="preserve">          </w:t>
      </w:r>
      <w:r w:rsidRPr="00340A3F">
        <w:rPr>
          <w:rFonts w:cs="Times New Roman"/>
          <w:b/>
          <w:bCs/>
          <w:szCs w:val="24"/>
        </w:rPr>
        <w:tab/>
      </w:r>
      <w:r w:rsidRPr="00340A3F">
        <w:rPr>
          <w:rFonts w:cs="Times New Roman"/>
          <w:b/>
          <w:bCs/>
          <w:szCs w:val="24"/>
        </w:rPr>
        <w:tab/>
        <w:t xml:space="preserve">EDMUND A. SARGUS, JR. </w:t>
      </w:r>
    </w:p>
    <w:p w14:paraId="497455BD" w14:textId="0D6316AB" w:rsidR="00340A3F" w:rsidRPr="00340A3F" w:rsidRDefault="00340A3F" w:rsidP="00340A3F">
      <w:pPr>
        <w:autoSpaceDE w:val="0"/>
        <w:autoSpaceDN w:val="0"/>
        <w:adjustRightInd w:val="0"/>
        <w:rPr>
          <w:rFonts w:cs="Times New Roman"/>
          <w:b/>
          <w:bCs/>
          <w:szCs w:val="24"/>
        </w:rPr>
      </w:pPr>
      <w:r w:rsidRPr="00340A3F">
        <w:rPr>
          <w:rFonts w:cs="Times New Roman"/>
          <w:b/>
          <w:bCs/>
          <w:szCs w:val="24"/>
        </w:rPr>
        <w:tab/>
        <w:t xml:space="preserve">                              </w:t>
      </w:r>
      <w:r w:rsidRPr="00340A3F">
        <w:rPr>
          <w:rFonts w:cs="Times New Roman"/>
          <w:b/>
          <w:bCs/>
          <w:szCs w:val="24"/>
        </w:rPr>
        <w:tab/>
      </w:r>
      <w:r w:rsidRPr="00340A3F">
        <w:rPr>
          <w:rFonts w:cs="Times New Roman"/>
          <w:b/>
          <w:bCs/>
          <w:szCs w:val="24"/>
        </w:rPr>
        <w:tab/>
        <w:t xml:space="preserve">            UNITED STATES DISTRICT JUDGE</w:t>
      </w:r>
    </w:p>
    <w:p w14:paraId="0F09FD3E" w14:textId="77777777" w:rsidR="00332D5C" w:rsidRDefault="00332D5C"/>
    <w:sectPr w:rsidR="00332D5C" w:rsidSect="00761458">
      <w:footerReference w:type="default" r:id="rId7"/>
      <w:pgSz w:w="12240" w:h="15840"/>
      <w:pgMar w:top="1080" w:right="1440" w:bottom="1440" w:left="1440" w:header="108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BDCE" w14:textId="77777777" w:rsidR="00D638BE" w:rsidRDefault="00D638BE" w:rsidP="00340A3F">
      <w:r>
        <w:separator/>
      </w:r>
    </w:p>
  </w:endnote>
  <w:endnote w:type="continuationSeparator" w:id="0">
    <w:p w14:paraId="4FA43497" w14:textId="77777777" w:rsidR="00D638BE" w:rsidRDefault="00D638BE" w:rsidP="0034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43739"/>
      <w:docPartObj>
        <w:docPartGallery w:val="Page Numbers (Bottom of Page)"/>
        <w:docPartUnique/>
      </w:docPartObj>
    </w:sdtPr>
    <w:sdtEndPr>
      <w:rPr>
        <w:noProof/>
      </w:rPr>
    </w:sdtEndPr>
    <w:sdtContent>
      <w:p w14:paraId="4D3D78E2" w14:textId="77777777" w:rsidR="00761458" w:rsidRDefault="00761458">
        <w:pPr>
          <w:pStyle w:val="Footer"/>
          <w:jc w:val="center"/>
        </w:pPr>
        <w:r>
          <w:fldChar w:fldCharType="begin"/>
        </w:r>
        <w:r>
          <w:instrText xml:space="preserve"> PAGE   \* MERGEFORMAT </w:instrText>
        </w:r>
        <w:r>
          <w:fldChar w:fldCharType="separate"/>
        </w:r>
        <w:r w:rsidR="008F3287">
          <w:rPr>
            <w:noProof/>
          </w:rPr>
          <w:t>2</w:t>
        </w:r>
        <w:r>
          <w:rPr>
            <w:noProof/>
          </w:rPr>
          <w:fldChar w:fldCharType="end"/>
        </w:r>
      </w:p>
    </w:sdtContent>
  </w:sdt>
  <w:p w14:paraId="4A534BE5" w14:textId="77777777" w:rsidR="00976DC1" w:rsidRPr="00852423" w:rsidRDefault="006E749C" w:rsidP="00852423">
    <w:pPr>
      <w:pStyle w:val="Footer"/>
      <w:jc w:val="center"/>
    </w:pPr>
  </w:p>
  <w:p w14:paraId="16F9903E" w14:textId="77777777" w:rsidR="00000000" w:rsidRDefault="006E74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4F53D" w14:textId="77777777" w:rsidR="00D638BE" w:rsidRDefault="00D638BE" w:rsidP="00340A3F">
      <w:r>
        <w:separator/>
      </w:r>
    </w:p>
  </w:footnote>
  <w:footnote w:type="continuationSeparator" w:id="0">
    <w:p w14:paraId="50BB8319" w14:textId="77777777" w:rsidR="00D638BE" w:rsidRDefault="00D638BE" w:rsidP="00340A3F">
      <w:r>
        <w:continuationSeparator/>
      </w:r>
    </w:p>
  </w:footnote>
  <w:footnote w:id="1">
    <w:p w14:paraId="5DCC286E" w14:textId="77777777" w:rsidR="00340A3F" w:rsidRPr="00704386" w:rsidRDefault="00340A3F" w:rsidP="00340A3F">
      <w:pPr>
        <w:spacing w:after="240"/>
        <w:rPr>
          <w:sz w:val="22"/>
        </w:rPr>
      </w:pPr>
      <w:r w:rsidRPr="00704386">
        <w:rPr>
          <w:sz w:val="22"/>
          <w:vertAlign w:val="superscript"/>
        </w:rPr>
        <w:t>1</w:t>
      </w:r>
      <w:r w:rsidRPr="00704386">
        <w:rPr>
          <w:sz w:val="22"/>
        </w:rPr>
        <w:t xml:space="preserve"> Provisions concerning </w:t>
      </w:r>
      <w:proofErr w:type="spellStart"/>
      <w:r w:rsidRPr="00704386">
        <w:rPr>
          <w:sz w:val="22"/>
        </w:rPr>
        <w:t>voir</w:t>
      </w:r>
      <w:proofErr w:type="spellEnd"/>
      <w:r w:rsidRPr="00704386">
        <w:rPr>
          <w:sz w:val="22"/>
        </w:rPr>
        <w:t xml:space="preserve"> dire and jury instructions do not apply in non-jury cases.  Counsel shall inform the Court immediately if this is a non-jury case or if there is a controversy concerning whether a jury trial is required.</w:t>
      </w:r>
    </w:p>
  </w:footnote>
  <w:footnote w:id="2">
    <w:p w14:paraId="7C37FB65" w14:textId="77777777" w:rsidR="00340A3F" w:rsidRPr="00704386" w:rsidRDefault="00340A3F" w:rsidP="00340A3F">
      <w:pPr>
        <w:spacing w:after="120"/>
        <w:rPr>
          <w:sz w:val="22"/>
        </w:rPr>
      </w:pPr>
      <w:r w:rsidRPr="00704386">
        <w:rPr>
          <w:sz w:val="22"/>
          <w:vertAlign w:val="superscript"/>
        </w:rPr>
        <w:t>2</w:t>
      </w:r>
      <w:r w:rsidRPr="00704386">
        <w:rPr>
          <w:sz w:val="22"/>
        </w:rPr>
        <w:t xml:space="preserve"> If the parties have requested extensions of time in which to file memoranda for dispositive motions, the fact that the Court has not yet ruled on the pending motions will not excuse active participation in settlement.</w:t>
      </w:r>
    </w:p>
  </w:footnote>
  <w:footnote w:id="3">
    <w:p w14:paraId="0AB44010" w14:textId="77777777" w:rsidR="00340A3F" w:rsidRPr="00BB1657" w:rsidRDefault="006723EA" w:rsidP="00340A3F">
      <w:pPr>
        <w:pStyle w:val="FootnoteText"/>
        <w:rPr>
          <w:rFonts w:ascii="Times New Roman" w:hAnsi="Times New Roman"/>
          <w:sz w:val="22"/>
          <w:szCs w:val="22"/>
        </w:rPr>
      </w:pPr>
      <w:r>
        <w:rPr>
          <w:rStyle w:val="FootnoteReference"/>
          <w:rFonts w:ascii="Times New Roman" w:hAnsi="Times New Roman"/>
          <w:sz w:val="22"/>
          <w:szCs w:val="22"/>
        </w:rPr>
        <w:t>3</w:t>
      </w:r>
      <w:r w:rsidR="00340A3F" w:rsidRPr="00BB1657">
        <w:rPr>
          <w:rFonts w:ascii="Times New Roman" w:hAnsi="Times New Roman"/>
          <w:sz w:val="22"/>
          <w:szCs w:val="22"/>
        </w:rPr>
        <w:t xml:space="preserve"> </w:t>
      </w:r>
      <w:r w:rsidR="00340A3F">
        <w:rPr>
          <w:rFonts w:ascii="Times New Roman" w:hAnsi="Times New Roman"/>
          <w:sz w:val="22"/>
          <w:szCs w:val="22"/>
        </w:rPr>
        <w:t>Do not designate portions to be used only for impeachment on cross-examination.</w:t>
      </w:r>
    </w:p>
  </w:footnote>
  <w:footnote w:id="4">
    <w:p w14:paraId="400A6EB8" w14:textId="77777777" w:rsidR="00340A3F" w:rsidRPr="00704386" w:rsidRDefault="00340A3F" w:rsidP="00340A3F">
      <w:pPr>
        <w:spacing w:after="20"/>
        <w:rPr>
          <w:sz w:val="22"/>
        </w:rPr>
      </w:pPr>
      <w:r w:rsidRPr="00704386">
        <w:rPr>
          <w:sz w:val="22"/>
          <w:vertAlign w:val="superscript"/>
        </w:rPr>
        <w:t>4</w:t>
      </w:r>
      <w:r w:rsidRPr="00704386">
        <w:rPr>
          <w:sz w:val="22"/>
        </w:rPr>
        <w:t xml:space="preserve"> </w:t>
      </w:r>
      <w:r w:rsidRPr="00704386">
        <w:rPr>
          <w:i/>
          <w:iCs/>
          <w:sz w:val="22"/>
        </w:rPr>
        <w:t>See supra</w:t>
      </w:r>
      <w:r>
        <w:rPr>
          <w:sz w:val="22"/>
        </w:rPr>
        <w:t xml:space="preserve"> Footnote 1.</w:t>
      </w:r>
    </w:p>
  </w:footnote>
  <w:footnote w:id="5">
    <w:p w14:paraId="6B465891" w14:textId="77777777" w:rsidR="00340A3F" w:rsidRDefault="00340A3F" w:rsidP="00340A3F">
      <w:pPr>
        <w:spacing w:after="120"/>
        <w:rPr>
          <w:szCs w:val="24"/>
        </w:rPr>
      </w:pPr>
      <w:r w:rsidRPr="00704386">
        <w:rPr>
          <w:sz w:val="22"/>
          <w:vertAlign w:val="superscript"/>
        </w:rPr>
        <w:t>5</w:t>
      </w:r>
      <w:r w:rsidRPr="00704386">
        <w:rPr>
          <w:sz w:val="22"/>
        </w:rPr>
        <w:t xml:space="preserve"> A copy of the Court’s general jury instructions is available from the Court’s judicial assistant upon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3F"/>
    <w:rsid w:val="000C6DD0"/>
    <w:rsid w:val="00332D5C"/>
    <w:rsid w:val="00340A3F"/>
    <w:rsid w:val="00387C4D"/>
    <w:rsid w:val="005B4654"/>
    <w:rsid w:val="006009B2"/>
    <w:rsid w:val="00614B56"/>
    <w:rsid w:val="006723EA"/>
    <w:rsid w:val="006E749C"/>
    <w:rsid w:val="00761458"/>
    <w:rsid w:val="00785728"/>
    <w:rsid w:val="008831F7"/>
    <w:rsid w:val="00895079"/>
    <w:rsid w:val="008B3C38"/>
    <w:rsid w:val="008F3287"/>
    <w:rsid w:val="00933AD9"/>
    <w:rsid w:val="009C5742"/>
    <w:rsid w:val="00BE249C"/>
    <w:rsid w:val="00C525B4"/>
    <w:rsid w:val="00CC5F92"/>
    <w:rsid w:val="00CE4DE9"/>
    <w:rsid w:val="00D212AE"/>
    <w:rsid w:val="00D638BE"/>
    <w:rsid w:val="00E927D3"/>
    <w:rsid w:val="00EA22C7"/>
    <w:rsid w:val="00EC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1FCC"/>
  <w15:docId w15:val="{9F3BA604-94F5-41B3-9BE8-349BB63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0A3F"/>
    <w:pPr>
      <w:tabs>
        <w:tab w:val="center" w:pos="4680"/>
        <w:tab w:val="right" w:pos="9360"/>
      </w:tabs>
      <w:autoSpaceDE w:val="0"/>
      <w:autoSpaceDN w:val="0"/>
      <w:adjustRightInd w:val="0"/>
    </w:pPr>
    <w:rPr>
      <w:rFonts w:ascii="CG Times" w:hAnsi="CG Times" w:cs="Times New Roman"/>
      <w:sz w:val="20"/>
      <w:szCs w:val="20"/>
    </w:rPr>
  </w:style>
  <w:style w:type="character" w:customStyle="1" w:styleId="FooterChar">
    <w:name w:val="Footer Char"/>
    <w:basedOn w:val="DefaultParagraphFont"/>
    <w:link w:val="Footer"/>
    <w:uiPriority w:val="99"/>
    <w:rsid w:val="00340A3F"/>
    <w:rPr>
      <w:rFonts w:ascii="CG Times" w:hAnsi="CG Times" w:cs="Times New Roman"/>
      <w:sz w:val="20"/>
      <w:szCs w:val="20"/>
    </w:rPr>
  </w:style>
  <w:style w:type="paragraph" w:styleId="FootnoteText">
    <w:name w:val="footnote text"/>
    <w:basedOn w:val="Normal"/>
    <w:link w:val="FootnoteTextChar"/>
    <w:uiPriority w:val="99"/>
    <w:semiHidden/>
    <w:unhideWhenUsed/>
    <w:rsid w:val="00340A3F"/>
    <w:pPr>
      <w:autoSpaceDE w:val="0"/>
      <w:autoSpaceDN w:val="0"/>
      <w:adjustRightInd w:val="0"/>
    </w:pPr>
    <w:rPr>
      <w:rFonts w:ascii="CG Times" w:hAnsi="CG Times" w:cs="Times New Roman"/>
      <w:sz w:val="20"/>
      <w:szCs w:val="20"/>
    </w:rPr>
  </w:style>
  <w:style w:type="character" w:customStyle="1" w:styleId="FootnoteTextChar">
    <w:name w:val="Footnote Text Char"/>
    <w:basedOn w:val="DefaultParagraphFont"/>
    <w:link w:val="FootnoteText"/>
    <w:uiPriority w:val="99"/>
    <w:semiHidden/>
    <w:rsid w:val="00340A3F"/>
    <w:rPr>
      <w:rFonts w:ascii="CG Times" w:hAnsi="CG Times" w:cs="Times New Roman"/>
      <w:sz w:val="20"/>
      <w:szCs w:val="20"/>
    </w:rPr>
  </w:style>
  <w:style w:type="character" w:styleId="FootnoteReference">
    <w:name w:val="footnote reference"/>
    <w:basedOn w:val="DefaultParagraphFont"/>
    <w:uiPriority w:val="99"/>
    <w:semiHidden/>
    <w:unhideWhenUsed/>
    <w:rsid w:val="00340A3F"/>
    <w:rPr>
      <w:vertAlign w:val="superscript"/>
    </w:rPr>
  </w:style>
  <w:style w:type="paragraph" w:styleId="Header">
    <w:name w:val="header"/>
    <w:basedOn w:val="Normal"/>
    <w:link w:val="HeaderChar"/>
    <w:uiPriority w:val="99"/>
    <w:unhideWhenUsed/>
    <w:rsid w:val="00761458"/>
    <w:pPr>
      <w:tabs>
        <w:tab w:val="center" w:pos="4680"/>
        <w:tab w:val="right" w:pos="9360"/>
      </w:tabs>
    </w:pPr>
  </w:style>
  <w:style w:type="character" w:customStyle="1" w:styleId="HeaderChar">
    <w:name w:val="Header Char"/>
    <w:basedOn w:val="DefaultParagraphFont"/>
    <w:link w:val="Header"/>
    <w:uiPriority w:val="99"/>
    <w:rsid w:val="00761458"/>
  </w:style>
  <w:style w:type="paragraph" w:styleId="BalloonText">
    <w:name w:val="Balloon Text"/>
    <w:basedOn w:val="Normal"/>
    <w:link w:val="BalloonTextChar"/>
    <w:uiPriority w:val="99"/>
    <w:semiHidden/>
    <w:unhideWhenUsed/>
    <w:rsid w:val="00761458"/>
    <w:rPr>
      <w:rFonts w:ascii="Tahoma" w:hAnsi="Tahoma" w:cs="Tahoma"/>
      <w:sz w:val="16"/>
      <w:szCs w:val="16"/>
    </w:rPr>
  </w:style>
  <w:style w:type="character" w:customStyle="1" w:styleId="BalloonTextChar">
    <w:name w:val="Balloon Text Char"/>
    <w:basedOn w:val="DefaultParagraphFont"/>
    <w:link w:val="BalloonText"/>
    <w:uiPriority w:val="99"/>
    <w:semiHidden/>
    <w:rsid w:val="00761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5D84-113C-48D8-8B3A-C5C3BAFC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2475</Words>
  <Characters>14113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Barrick</dc:creator>
  <cp:lastModifiedBy>Penny Barrick</cp:lastModifiedBy>
  <cp:revision>2</cp:revision>
  <cp:lastPrinted>2017-02-27T20:13:00Z</cp:lastPrinted>
  <dcterms:created xsi:type="dcterms:W3CDTF">2021-11-15T18:05:00Z</dcterms:created>
  <dcterms:modified xsi:type="dcterms:W3CDTF">2021-11-15T18:05:00Z</dcterms:modified>
</cp:coreProperties>
</file>