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17385" w:rsidRDefault="007E6FF8">
      <w:pPr>
        <w:jc w:val="center"/>
        <w:rPr>
          <w:b/>
          <w:bCs/>
        </w:rPr>
      </w:pPr>
      <w:bookmarkStart w:id="0" w:name="_Hlk224573979"/>
      <w:r>
        <w:rPr>
          <w:b/>
          <w:bCs/>
        </w:rPr>
        <w:t>UNITED STATES DISTRICT COURT</w:t>
      </w:r>
    </w:p>
    <w:p w14:paraId="00000002" w14:textId="77777777" w:rsidR="00217385" w:rsidRDefault="007E6FF8">
      <w:pPr>
        <w:jc w:val="center"/>
        <w:rPr>
          <w:b/>
          <w:bCs/>
        </w:rPr>
      </w:pPr>
      <w:r>
        <w:rPr>
          <w:b/>
          <w:bCs/>
        </w:rPr>
        <w:t>SOUTHERN DISTRICT OF OHIO</w:t>
      </w:r>
    </w:p>
    <w:p w14:paraId="00000003" w14:textId="77777777" w:rsidR="00217385" w:rsidRDefault="007E6FF8">
      <w:pPr>
        <w:jc w:val="center"/>
        <w:rPr>
          <w:b/>
          <w:bCs/>
        </w:rPr>
      </w:pPr>
      <w:r>
        <w:rPr>
          <w:b/>
          <w:bCs/>
        </w:rPr>
        <w:t>EASTERN DIVISION</w:t>
      </w:r>
    </w:p>
    <w:p w14:paraId="00000004" w14:textId="77777777" w:rsidR="00217385" w:rsidRDefault="00217385">
      <w:pPr>
        <w:jc w:val="center"/>
        <w:rPr>
          <w:b/>
          <w:bCs/>
        </w:rPr>
      </w:pPr>
    </w:p>
    <w:p w14:paraId="00000005" w14:textId="77777777" w:rsidR="00217385" w:rsidRDefault="00217385">
      <w:pPr>
        <w:jc w:val="center"/>
        <w:rPr>
          <w:b/>
          <w:bCs/>
        </w:rPr>
      </w:pPr>
    </w:p>
    <w:p w14:paraId="00000009" w14:textId="3D9D5C1B" w:rsidR="00217385" w:rsidRPr="00863724" w:rsidRDefault="007E6FF8" w:rsidP="00863724">
      <w:pPr>
        <w:jc w:val="center"/>
        <w:rPr>
          <w:b/>
          <w:bCs/>
          <w:u w:val="single"/>
        </w:rPr>
      </w:pPr>
      <w:r>
        <w:rPr>
          <w:b/>
          <w:bCs/>
          <w:u w:val="single"/>
        </w:rPr>
        <w:t xml:space="preserve">GENERAL STANDING ORDERS ON CIVIL </w:t>
      </w:r>
      <w:r w:rsidR="000F3631">
        <w:rPr>
          <w:b/>
          <w:bCs/>
          <w:u w:val="single"/>
        </w:rPr>
        <w:t>CONSENT CASES</w:t>
      </w:r>
    </w:p>
    <w:bookmarkEnd w:id="0"/>
    <w:p w14:paraId="0000006B" w14:textId="77777777" w:rsidR="00217385" w:rsidRDefault="00217385">
      <w:pPr>
        <w:jc w:val="both"/>
      </w:pPr>
    </w:p>
    <w:p w14:paraId="0000006C" w14:textId="79FCC781" w:rsidR="00217385" w:rsidRDefault="00863724">
      <w:pPr>
        <w:jc w:val="both"/>
        <w:rPr>
          <w:b/>
          <w:bCs/>
        </w:rPr>
      </w:pPr>
      <w:r>
        <w:rPr>
          <w:b/>
          <w:bCs/>
        </w:rPr>
        <w:t>I</w:t>
      </w:r>
      <w:r w:rsidR="007E6FF8">
        <w:rPr>
          <w:b/>
          <w:bCs/>
        </w:rPr>
        <w:t xml:space="preserve">. </w:t>
      </w:r>
      <w:r w:rsidR="007E6FF8">
        <w:rPr>
          <w:b/>
          <w:bCs/>
        </w:rPr>
        <w:tab/>
      </w:r>
      <w:r w:rsidR="007E6FF8">
        <w:rPr>
          <w:b/>
          <w:bCs/>
          <w:u w:val="single"/>
        </w:rPr>
        <w:t>PROCEDURES FOR CIVIL CONSENT CASES</w:t>
      </w:r>
      <w:r w:rsidRPr="00504974">
        <w:rPr>
          <w:rStyle w:val="FootnoteReference"/>
          <w:b/>
          <w:bCs/>
          <w:u w:val="single"/>
          <w:vertAlign w:val="superscript"/>
        </w:rPr>
        <w:footnoteReference w:id="1"/>
      </w:r>
    </w:p>
    <w:p w14:paraId="78C33759" w14:textId="4A7CD37D" w:rsidR="00863724" w:rsidRDefault="007E6FF8">
      <w:pPr>
        <w:widowControl/>
        <w:spacing w:before="280" w:after="280"/>
        <w:ind w:firstLine="720"/>
        <w:jc w:val="both"/>
        <w:rPr>
          <w:b/>
          <w:bCs/>
        </w:rPr>
      </w:pPr>
      <w:r>
        <w:rPr>
          <w:b/>
          <w:bCs/>
        </w:rPr>
        <w:t>A.</w:t>
      </w:r>
      <w:r>
        <w:rPr>
          <w:b/>
          <w:bCs/>
        </w:rPr>
        <w:tab/>
      </w:r>
      <w:r w:rsidR="00863724" w:rsidRPr="00863724">
        <w:rPr>
          <w:b/>
          <w:bCs/>
          <w:u w:val="single"/>
        </w:rPr>
        <w:t>AMENDED PLEADINGS OR OTHER DOCUMENTS</w:t>
      </w:r>
    </w:p>
    <w:p w14:paraId="52E82E17" w14:textId="1548BCA4" w:rsidR="00863724" w:rsidRPr="00863724" w:rsidRDefault="00863724" w:rsidP="00863724">
      <w:pPr>
        <w:widowControl/>
        <w:spacing w:before="280" w:after="280"/>
        <w:jc w:val="both"/>
      </w:pPr>
      <w:r w:rsidRPr="00863724">
        <w:t xml:space="preserve">Any motion for leave to amend or an amended pleading filed as of right shall attach as an exhibit a redline, document showing track changes or other comparison showing all amendments or proposed amendments to the original pleading. </w:t>
      </w:r>
      <w:r>
        <w:t xml:space="preserve"> </w:t>
      </w:r>
      <w:r w:rsidRPr="00863724">
        <w:t>Further, the motion shall state whether the defendant has consented under Rule 15(a)(2).</w:t>
      </w:r>
    </w:p>
    <w:p w14:paraId="0000006D" w14:textId="03536288" w:rsidR="00217385" w:rsidRDefault="00863724">
      <w:pPr>
        <w:widowControl/>
        <w:spacing w:before="280" w:after="280"/>
        <w:ind w:firstLine="720"/>
        <w:jc w:val="both"/>
        <w:rPr>
          <w:b/>
          <w:bCs/>
        </w:rPr>
      </w:pPr>
      <w:r>
        <w:rPr>
          <w:b/>
          <w:bCs/>
        </w:rPr>
        <w:t>B.</w:t>
      </w:r>
      <w:r>
        <w:rPr>
          <w:b/>
          <w:bCs/>
        </w:rPr>
        <w:tab/>
      </w:r>
      <w:r w:rsidR="007E6FF8">
        <w:rPr>
          <w:b/>
          <w:bCs/>
          <w:u w:val="single"/>
        </w:rPr>
        <w:t>SUMMARY JUDGMENT PROCEDURES</w:t>
      </w:r>
    </w:p>
    <w:p w14:paraId="0000006E" w14:textId="77777777" w:rsidR="00217385" w:rsidRDefault="007E6FF8">
      <w:pPr>
        <w:widowControl/>
        <w:spacing w:before="280" w:after="280"/>
        <w:ind w:left="720" w:firstLine="720"/>
        <w:jc w:val="both"/>
      </w:pPr>
      <w:r>
        <w:rPr>
          <w:b/>
          <w:bCs/>
        </w:rPr>
        <w:t xml:space="preserve">1. </w:t>
      </w:r>
      <w:r>
        <w:rPr>
          <w:b/>
          <w:bCs/>
        </w:rPr>
        <w:tab/>
      </w:r>
      <w:r>
        <w:rPr>
          <w:b/>
          <w:bCs/>
          <w:u w:val="single"/>
        </w:rPr>
        <w:t>Number and Timing of Motions</w:t>
      </w:r>
    </w:p>
    <w:p w14:paraId="0000006F" w14:textId="77777777" w:rsidR="00217385" w:rsidRDefault="007E6FF8">
      <w:pPr>
        <w:widowControl/>
        <w:spacing w:before="280" w:after="280"/>
        <w:jc w:val="both"/>
      </w:pPr>
      <w:r>
        <w:t>A party may file only one motion for summary judgment absent leave of Court, which will be granted rarely and only upon a showing of good cause.  All dispositive motions must be filed by the deadline in the case management order.</w:t>
      </w:r>
    </w:p>
    <w:p w14:paraId="00000070" w14:textId="77777777" w:rsidR="00217385" w:rsidRDefault="007E6FF8">
      <w:pPr>
        <w:widowControl/>
        <w:spacing w:before="280" w:after="280"/>
        <w:ind w:left="720" w:firstLine="720"/>
        <w:jc w:val="both"/>
        <w:rPr>
          <w:b/>
          <w:bCs/>
        </w:rPr>
      </w:pPr>
      <w:r>
        <w:rPr>
          <w:b/>
          <w:bCs/>
        </w:rPr>
        <w:t xml:space="preserve">2. </w:t>
      </w:r>
      <w:r>
        <w:rPr>
          <w:b/>
          <w:bCs/>
        </w:rPr>
        <w:tab/>
      </w:r>
      <w:r>
        <w:rPr>
          <w:b/>
          <w:bCs/>
          <w:u w:val="single"/>
        </w:rPr>
        <w:t>Cross-Motions for Summary Judgment</w:t>
      </w:r>
    </w:p>
    <w:p w14:paraId="00000071" w14:textId="77777777" w:rsidR="00217385" w:rsidRDefault="007E6FF8">
      <w:pPr>
        <w:widowControl/>
        <w:spacing w:before="280" w:after="280"/>
        <w:jc w:val="both"/>
      </w:pPr>
      <w:r>
        <w:t>If multiple parties anticipate dispositive motions, they should notify the Court when the dispositive-motion deadline is set.</w:t>
      </w:r>
    </w:p>
    <w:p w14:paraId="00000072" w14:textId="77777777" w:rsidR="00217385" w:rsidRDefault="007E6FF8">
      <w:pPr>
        <w:widowControl/>
        <w:spacing w:before="280" w:after="280"/>
        <w:ind w:left="720" w:firstLine="720"/>
        <w:jc w:val="both"/>
        <w:rPr>
          <w:b/>
          <w:bCs/>
        </w:rPr>
      </w:pPr>
      <w:r>
        <w:rPr>
          <w:b/>
          <w:bCs/>
        </w:rPr>
        <w:t xml:space="preserve">3. </w:t>
      </w:r>
      <w:r>
        <w:rPr>
          <w:b/>
          <w:bCs/>
        </w:rPr>
        <w:tab/>
      </w:r>
      <w:r>
        <w:rPr>
          <w:b/>
          <w:bCs/>
          <w:u w:val="single"/>
        </w:rPr>
        <w:t>Record and Citation Requirements</w:t>
      </w:r>
    </w:p>
    <w:p w14:paraId="00000073" w14:textId="77777777" w:rsidR="00217385" w:rsidRDefault="007E6FF8">
      <w:pPr>
        <w:widowControl/>
        <w:spacing w:before="280" w:after="280"/>
        <w:jc w:val="both"/>
      </w:pPr>
      <w:r>
        <w:t xml:space="preserve">Depositions, deposition exhibits, and other supporting exhibits must be filed separately on the docket before the motion so they receive </w:t>
      </w:r>
      <w:proofErr w:type="spellStart"/>
      <w:r>
        <w:t>PageID</w:t>
      </w:r>
      <w:proofErr w:type="spellEnd"/>
      <w:r>
        <w:t xml:space="preserve"> numbers.  Citations in summary judgment briefs must refer to the ECF number and </w:t>
      </w:r>
      <w:proofErr w:type="spellStart"/>
      <w:r>
        <w:t>PageID</w:t>
      </w:r>
      <w:proofErr w:type="spellEnd"/>
      <w:r>
        <w:t xml:space="preserve"> of the record material.  Where documents already appear on the record, parties should cite the earlier filing rather than refile the document.</w:t>
      </w:r>
    </w:p>
    <w:p w14:paraId="27E3E1EA" w14:textId="4F14A33C" w:rsidR="00863724" w:rsidRPr="00863724" w:rsidRDefault="00863724">
      <w:pPr>
        <w:widowControl/>
        <w:spacing w:before="280" w:after="280"/>
        <w:jc w:val="both"/>
        <w:rPr>
          <w:b/>
          <w:bCs/>
        </w:rPr>
      </w:pPr>
      <w:r w:rsidRPr="00863724">
        <w:rPr>
          <w:b/>
          <w:bCs/>
        </w:rPr>
        <w:tab/>
      </w:r>
      <w:r w:rsidR="00891077">
        <w:rPr>
          <w:b/>
          <w:bCs/>
        </w:rPr>
        <w:t>C</w:t>
      </w:r>
      <w:r w:rsidRPr="00863724">
        <w:rPr>
          <w:b/>
          <w:bCs/>
        </w:rPr>
        <w:t>.</w:t>
      </w:r>
      <w:r w:rsidRPr="00863724">
        <w:rPr>
          <w:b/>
          <w:bCs/>
        </w:rPr>
        <w:tab/>
      </w:r>
      <w:r w:rsidRPr="00863724">
        <w:rPr>
          <w:b/>
          <w:bCs/>
          <w:u w:val="single"/>
        </w:rPr>
        <w:t>LIMITATIONS ON BRIEFS AND MEMORANDA</w:t>
      </w:r>
    </w:p>
    <w:p w14:paraId="3B0BA773" w14:textId="77777777" w:rsidR="00863724" w:rsidRDefault="00863724" w:rsidP="00863724">
      <w:pPr>
        <w:jc w:val="both"/>
      </w:pPr>
      <w:r>
        <w:t xml:space="preserve">Briefs and/or memoranda in support of or in opposition to any motion shall not exceed twenty pages unless a party </w:t>
      </w:r>
      <w:r>
        <w:rPr>
          <w:u w:val="single"/>
        </w:rPr>
        <w:t>first</w:t>
      </w:r>
      <w:r>
        <w:t xml:space="preserve"> obtains leave of court. </w:t>
      </w:r>
    </w:p>
    <w:p w14:paraId="4923AA10" w14:textId="77777777" w:rsidR="00863724" w:rsidRDefault="00863724" w:rsidP="00863724">
      <w:pPr>
        <w:jc w:val="both"/>
      </w:pPr>
    </w:p>
    <w:p w14:paraId="78401175" w14:textId="77777777" w:rsidR="00863724" w:rsidRDefault="00863724" w:rsidP="00863724">
      <w:pPr>
        <w:jc w:val="both"/>
      </w:pPr>
      <w:r>
        <w:t>A motion for leave must set forth the reasons excess pages are required and the number of pages sought.</w:t>
      </w:r>
    </w:p>
    <w:p w14:paraId="4CEABA0D" w14:textId="77777777" w:rsidR="00863724" w:rsidRDefault="00863724" w:rsidP="00863724">
      <w:pPr>
        <w:jc w:val="both"/>
      </w:pPr>
    </w:p>
    <w:p w14:paraId="63F06AFF" w14:textId="77777777" w:rsidR="00863724" w:rsidRDefault="00863724" w:rsidP="00863724">
      <w:pPr>
        <w:jc w:val="both"/>
      </w:pPr>
      <w:r>
        <w:t>If leave of Court is granted, counsel need not comply with S.D. Ohio Civ. R. 7.2(a)(3).  All memoranda shall otherwise comply with the formal requirements of S.D. Ohio Civ. R. 7.2.</w:t>
      </w:r>
      <w:r>
        <w:tab/>
      </w:r>
      <w:r>
        <w:tab/>
      </w:r>
    </w:p>
    <w:p w14:paraId="1945B685" w14:textId="77777777" w:rsidR="00863724" w:rsidRDefault="00863724" w:rsidP="00863724">
      <w:pPr>
        <w:jc w:val="both"/>
      </w:pPr>
      <w:r>
        <w:t>In the spirit of compliance with the rules, all memoranda shall comport with the following:</w:t>
      </w:r>
    </w:p>
    <w:p w14:paraId="2277C5CA" w14:textId="77777777" w:rsidR="00863724" w:rsidRDefault="00863724" w:rsidP="00863724">
      <w:pPr>
        <w:jc w:val="both"/>
      </w:pPr>
    </w:p>
    <w:p w14:paraId="67EB9612" w14:textId="77777777" w:rsidR="00863724" w:rsidRDefault="00863724" w:rsidP="00863724">
      <w:pPr>
        <w:ind w:firstLine="720"/>
        <w:jc w:val="both"/>
      </w:pPr>
      <w:r>
        <w:t>1. One-inch margins top, bottom, left and right.</w:t>
      </w:r>
    </w:p>
    <w:p w14:paraId="53E91983" w14:textId="77777777" w:rsidR="00863724" w:rsidRDefault="00863724" w:rsidP="00863724">
      <w:pPr>
        <w:ind w:firstLine="720"/>
        <w:jc w:val="both"/>
      </w:pPr>
      <w:r>
        <w:t>2. Main body of text in at least 12-point font and footnotes in at least 10-point font.</w:t>
      </w:r>
    </w:p>
    <w:p w14:paraId="0101BF11" w14:textId="65C7130E" w:rsidR="00863724" w:rsidRDefault="00863724" w:rsidP="00891077">
      <w:pPr>
        <w:ind w:firstLine="720"/>
        <w:jc w:val="both"/>
      </w:pPr>
      <w:r>
        <w:t>3. Citations to be in main body of text and not in footnotes.</w:t>
      </w:r>
    </w:p>
    <w:p w14:paraId="0326B79D" w14:textId="77777777" w:rsidR="00863724" w:rsidRDefault="00863724" w:rsidP="00863724">
      <w:pPr>
        <w:widowControl/>
        <w:spacing w:before="280" w:after="280"/>
        <w:jc w:val="both"/>
        <w:rPr>
          <w:b/>
          <w:bCs/>
        </w:rPr>
      </w:pPr>
      <w:r w:rsidRPr="00863724">
        <w:rPr>
          <w:b/>
          <w:bCs/>
        </w:rPr>
        <w:t>II.</w:t>
      </w:r>
      <w:r w:rsidRPr="00863724">
        <w:rPr>
          <w:b/>
          <w:bCs/>
        </w:rPr>
        <w:tab/>
        <w:t>FINAL PRETRIAL AND TRIAL</w:t>
      </w:r>
    </w:p>
    <w:p w14:paraId="1B3DF31E" w14:textId="77777777" w:rsidR="00863724" w:rsidRDefault="00863724" w:rsidP="00863724">
      <w:pPr>
        <w:widowControl/>
        <w:spacing w:before="280" w:after="280"/>
        <w:ind w:firstLine="720"/>
        <w:jc w:val="both"/>
        <w:rPr>
          <w:b/>
          <w:bCs/>
          <w:u w:val="single"/>
        </w:rPr>
      </w:pPr>
      <w:r>
        <w:rPr>
          <w:b/>
          <w:bCs/>
        </w:rPr>
        <w:t>A</w:t>
      </w:r>
      <w:r w:rsidR="007E6FF8">
        <w:rPr>
          <w:b/>
          <w:bCs/>
        </w:rPr>
        <w:t xml:space="preserve">. </w:t>
      </w:r>
      <w:r w:rsidR="007E6FF8">
        <w:rPr>
          <w:b/>
          <w:bCs/>
        </w:rPr>
        <w:tab/>
      </w:r>
      <w:r w:rsidR="007E6FF8">
        <w:rPr>
          <w:b/>
          <w:bCs/>
          <w:u w:val="single"/>
        </w:rPr>
        <w:t>FINAL PRETRIAL CONFERENCE PROCEDURES</w:t>
      </w:r>
    </w:p>
    <w:p w14:paraId="3B7E8027" w14:textId="77777777" w:rsidR="00863724" w:rsidRDefault="007E6FF8" w:rsidP="00863724">
      <w:pPr>
        <w:widowControl/>
        <w:spacing w:before="280" w:after="280"/>
        <w:ind w:left="720" w:firstLine="720"/>
        <w:jc w:val="both"/>
        <w:rPr>
          <w:b/>
          <w:bCs/>
        </w:rPr>
      </w:pPr>
      <w:r>
        <w:rPr>
          <w:b/>
          <w:bCs/>
        </w:rPr>
        <w:t>1.</w:t>
      </w:r>
      <w:r>
        <w:rPr>
          <w:b/>
          <w:bCs/>
        </w:rPr>
        <w:tab/>
      </w:r>
      <w:r>
        <w:rPr>
          <w:b/>
          <w:bCs/>
          <w:u w:val="single"/>
        </w:rPr>
        <w:t>Attendance Requirements</w:t>
      </w:r>
    </w:p>
    <w:p w14:paraId="00000076" w14:textId="6E6BE008" w:rsidR="00217385" w:rsidRPr="00863724" w:rsidRDefault="007E6FF8" w:rsidP="00863724">
      <w:pPr>
        <w:widowControl/>
        <w:spacing w:before="280" w:after="280"/>
        <w:jc w:val="both"/>
        <w:rPr>
          <w:b/>
          <w:bCs/>
        </w:rPr>
      </w:pPr>
      <w:r>
        <w:t xml:space="preserve">The following must attend the final pretrial conference in person unless excused by the Court: (a) Lead trial counsel; (b) the parties themselves (or a knowledgeable representative); (c) a representative with full authority to resolve all issues, including settlement authority. </w:t>
      </w:r>
    </w:p>
    <w:p w14:paraId="00000077" w14:textId="77777777" w:rsidR="00217385" w:rsidRDefault="007E6FF8">
      <w:pPr>
        <w:widowControl/>
        <w:pBdr>
          <w:top w:val="nil"/>
          <w:left w:val="nil"/>
          <w:bottom w:val="nil"/>
          <w:right w:val="nil"/>
          <w:between w:val="nil"/>
        </w:pBdr>
        <w:jc w:val="both"/>
        <w:rPr>
          <w:b/>
          <w:bCs/>
          <w:color w:val="000000"/>
        </w:rPr>
      </w:pPr>
      <w:r>
        <w:rPr>
          <w:color w:val="000000"/>
        </w:rPr>
        <w:t>Trial counsel must attend.  Any attorney not present at the Final Pretrial Conference may not participate at trial absent leave of Court</w:t>
      </w:r>
      <w:r>
        <w:rPr>
          <w:b/>
          <w:bCs/>
          <w:color w:val="000000"/>
        </w:rPr>
        <w:t>.</w:t>
      </w:r>
    </w:p>
    <w:p w14:paraId="00000078" w14:textId="77777777" w:rsidR="00217385" w:rsidRPr="00004CD4" w:rsidRDefault="007E6FF8">
      <w:pPr>
        <w:widowControl/>
        <w:spacing w:before="280" w:after="280"/>
        <w:ind w:left="720" w:firstLine="720"/>
        <w:jc w:val="both"/>
      </w:pPr>
      <w:r>
        <w:rPr>
          <w:b/>
          <w:bCs/>
        </w:rPr>
        <w:t xml:space="preserve">2. </w:t>
      </w:r>
      <w:r>
        <w:rPr>
          <w:b/>
          <w:bCs/>
        </w:rPr>
        <w:tab/>
      </w:r>
      <w:r>
        <w:rPr>
          <w:b/>
          <w:bCs/>
          <w:u w:val="single"/>
        </w:rPr>
        <w:t>Pretrial Filings</w:t>
      </w:r>
    </w:p>
    <w:p w14:paraId="00000079" w14:textId="77777777" w:rsidR="00217385" w:rsidRDefault="007E6FF8">
      <w:pPr>
        <w:widowControl/>
        <w:pBdr>
          <w:top w:val="nil"/>
          <w:left w:val="nil"/>
          <w:bottom w:val="nil"/>
          <w:right w:val="nil"/>
          <w:between w:val="nil"/>
        </w:pBdr>
        <w:jc w:val="both"/>
        <w:rPr>
          <w:color w:val="000000"/>
        </w:rPr>
      </w:pPr>
      <w:r>
        <w:rPr>
          <w:color w:val="000000"/>
        </w:rPr>
        <w:t>Unless otherwise ordered, the following must be filed four (4) weeks before trial:</w:t>
      </w:r>
    </w:p>
    <w:p w14:paraId="0000007A" w14:textId="77777777" w:rsidR="00217385" w:rsidRDefault="00217385">
      <w:pPr>
        <w:widowControl/>
        <w:pBdr>
          <w:top w:val="nil"/>
          <w:left w:val="nil"/>
          <w:bottom w:val="nil"/>
          <w:right w:val="nil"/>
          <w:between w:val="nil"/>
        </w:pBdr>
        <w:jc w:val="both"/>
      </w:pPr>
    </w:p>
    <w:p w14:paraId="0F66DC4C" w14:textId="6B4BD202" w:rsidR="00004CD4" w:rsidRDefault="007E6FF8">
      <w:pPr>
        <w:widowControl/>
        <w:pBdr>
          <w:top w:val="nil"/>
          <w:left w:val="nil"/>
          <w:bottom w:val="nil"/>
          <w:right w:val="nil"/>
          <w:between w:val="nil"/>
        </w:pBdr>
        <w:ind w:left="720"/>
        <w:jc w:val="both"/>
        <w:rPr>
          <w:color w:val="000000"/>
        </w:rPr>
      </w:pPr>
      <w:r>
        <w:rPr>
          <w:color w:val="000000"/>
        </w:rPr>
        <w:t xml:space="preserve">A. Motions </w:t>
      </w:r>
      <w:r>
        <w:rPr>
          <w:i/>
          <w:iCs/>
          <w:color w:val="000000"/>
        </w:rPr>
        <w:t xml:space="preserve">in </w:t>
      </w:r>
      <w:proofErr w:type="spellStart"/>
      <w:r>
        <w:rPr>
          <w:i/>
          <w:iCs/>
          <w:color w:val="000000"/>
        </w:rPr>
        <w:t>limine</w:t>
      </w:r>
      <w:proofErr w:type="spellEnd"/>
    </w:p>
    <w:p w14:paraId="761F5E02" w14:textId="1871DE11" w:rsidR="00004CD4" w:rsidRDefault="007E6FF8">
      <w:pPr>
        <w:widowControl/>
        <w:pBdr>
          <w:top w:val="nil"/>
          <w:left w:val="nil"/>
          <w:bottom w:val="nil"/>
          <w:right w:val="nil"/>
          <w:between w:val="nil"/>
        </w:pBdr>
        <w:ind w:left="720"/>
        <w:jc w:val="both"/>
        <w:rPr>
          <w:color w:val="000000"/>
        </w:rPr>
      </w:pPr>
      <w:r>
        <w:rPr>
          <w:color w:val="000000"/>
        </w:rPr>
        <w:t>B. Joint proposed jury instructions and any disputed supplemental instructions</w:t>
      </w:r>
    </w:p>
    <w:p w14:paraId="3D3D1727" w14:textId="385060AB" w:rsidR="00004CD4" w:rsidRDefault="007E6FF8">
      <w:pPr>
        <w:widowControl/>
        <w:pBdr>
          <w:top w:val="nil"/>
          <w:left w:val="nil"/>
          <w:bottom w:val="nil"/>
          <w:right w:val="nil"/>
          <w:between w:val="nil"/>
        </w:pBdr>
        <w:ind w:left="720"/>
        <w:jc w:val="both"/>
        <w:rPr>
          <w:color w:val="000000"/>
        </w:rPr>
      </w:pPr>
      <w:r>
        <w:rPr>
          <w:color w:val="000000"/>
        </w:rPr>
        <w:t>C. Designations of deposition testimony</w:t>
      </w:r>
    </w:p>
    <w:p w14:paraId="42668861" w14:textId="0BA60967" w:rsidR="00004CD4" w:rsidRDefault="007E6FF8">
      <w:pPr>
        <w:widowControl/>
        <w:pBdr>
          <w:top w:val="nil"/>
          <w:left w:val="nil"/>
          <w:bottom w:val="nil"/>
          <w:right w:val="nil"/>
          <w:between w:val="nil"/>
        </w:pBdr>
        <w:ind w:left="720"/>
        <w:jc w:val="both"/>
        <w:rPr>
          <w:color w:val="000000"/>
        </w:rPr>
      </w:pPr>
      <w:r>
        <w:rPr>
          <w:color w:val="000000"/>
        </w:rPr>
        <w:t>D. Witness lists, including a brief narrative summary of each witness</w:t>
      </w:r>
      <w:r w:rsidR="002D76BE">
        <w:rPr>
          <w:color w:val="000000"/>
        </w:rPr>
        <w:t>’</w:t>
      </w:r>
      <w:r>
        <w:rPr>
          <w:color w:val="000000"/>
        </w:rPr>
        <w:t>s anticipated testimony</w:t>
      </w:r>
    </w:p>
    <w:p w14:paraId="4506687C" w14:textId="7692D458" w:rsidR="00004CD4" w:rsidRDefault="007E6FF8">
      <w:pPr>
        <w:widowControl/>
        <w:pBdr>
          <w:top w:val="nil"/>
          <w:left w:val="nil"/>
          <w:bottom w:val="nil"/>
          <w:right w:val="nil"/>
          <w:between w:val="nil"/>
        </w:pBdr>
        <w:ind w:left="720"/>
        <w:jc w:val="both"/>
        <w:rPr>
          <w:color w:val="000000"/>
        </w:rPr>
      </w:pPr>
      <w:r>
        <w:rPr>
          <w:color w:val="000000"/>
        </w:rPr>
        <w:t>E. Exhibit lists</w:t>
      </w:r>
    </w:p>
    <w:p w14:paraId="0000007B" w14:textId="03C20354" w:rsidR="00217385" w:rsidRDefault="007E6FF8">
      <w:pPr>
        <w:widowControl/>
        <w:pBdr>
          <w:top w:val="nil"/>
          <w:left w:val="nil"/>
          <w:bottom w:val="nil"/>
          <w:right w:val="nil"/>
          <w:between w:val="nil"/>
        </w:pBdr>
        <w:ind w:left="720"/>
        <w:jc w:val="both"/>
        <w:rPr>
          <w:color w:val="000000"/>
        </w:rPr>
      </w:pPr>
      <w:r>
        <w:rPr>
          <w:color w:val="000000"/>
        </w:rPr>
        <w:t>F. Stipulations</w:t>
      </w:r>
    </w:p>
    <w:p w14:paraId="0000007C" w14:textId="77777777" w:rsidR="00217385" w:rsidRDefault="007E6FF8">
      <w:pPr>
        <w:widowControl/>
        <w:spacing w:before="280" w:after="280"/>
        <w:ind w:left="720" w:firstLine="720"/>
        <w:jc w:val="both"/>
        <w:rPr>
          <w:b/>
          <w:bCs/>
        </w:rPr>
      </w:pPr>
      <w:r>
        <w:rPr>
          <w:b/>
          <w:bCs/>
        </w:rPr>
        <w:t xml:space="preserve">3. </w:t>
      </w:r>
      <w:r>
        <w:rPr>
          <w:b/>
          <w:bCs/>
        </w:rPr>
        <w:tab/>
      </w:r>
      <w:r>
        <w:rPr>
          <w:b/>
          <w:bCs/>
          <w:u w:val="single"/>
        </w:rPr>
        <w:t>Oppositions and Objections</w:t>
      </w:r>
    </w:p>
    <w:p w14:paraId="0000007D" w14:textId="77777777" w:rsidR="00217385" w:rsidRDefault="007E6FF8">
      <w:pPr>
        <w:widowControl/>
        <w:pBdr>
          <w:top w:val="nil"/>
          <w:left w:val="nil"/>
          <w:bottom w:val="nil"/>
          <w:right w:val="nil"/>
          <w:between w:val="nil"/>
        </w:pBdr>
        <w:jc w:val="both"/>
        <w:rPr>
          <w:color w:val="000000"/>
        </w:rPr>
      </w:pPr>
      <w:r>
        <w:rPr>
          <w:color w:val="000000"/>
        </w:rPr>
        <w:t>The following must be filed three (3) weeks before trial:</w:t>
      </w:r>
    </w:p>
    <w:p w14:paraId="1D5FAAF6" w14:textId="77777777" w:rsidR="00004CD4" w:rsidRDefault="00004CD4">
      <w:pPr>
        <w:widowControl/>
        <w:pBdr>
          <w:top w:val="nil"/>
          <w:left w:val="nil"/>
          <w:bottom w:val="nil"/>
          <w:right w:val="nil"/>
          <w:between w:val="nil"/>
        </w:pBdr>
        <w:jc w:val="both"/>
        <w:rPr>
          <w:color w:val="000000"/>
        </w:rPr>
      </w:pPr>
    </w:p>
    <w:p w14:paraId="32F6DF57" w14:textId="5A5F2FAE" w:rsidR="00004CD4" w:rsidRDefault="007E6FF8">
      <w:pPr>
        <w:widowControl/>
        <w:pBdr>
          <w:top w:val="nil"/>
          <w:left w:val="nil"/>
          <w:bottom w:val="nil"/>
          <w:right w:val="nil"/>
          <w:between w:val="nil"/>
        </w:pBdr>
        <w:ind w:left="720"/>
        <w:jc w:val="both"/>
        <w:rPr>
          <w:color w:val="000000"/>
        </w:rPr>
      </w:pPr>
      <w:r>
        <w:rPr>
          <w:color w:val="000000"/>
        </w:rPr>
        <w:lastRenderedPageBreak/>
        <w:t>A. Memoranda opposing pretrial motions</w:t>
      </w:r>
    </w:p>
    <w:p w14:paraId="1603F979" w14:textId="2BEE2894" w:rsidR="00004CD4" w:rsidRDefault="007E6FF8">
      <w:pPr>
        <w:widowControl/>
        <w:pBdr>
          <w:top w:val="nil"/>
          <w:left w:val="nil"/>
          <w:bottom w:val="nil"/>
          <w:right w:val="nil"/>
          <w:between w:val="nil"/>
        </w:pBdr>
        <w:ind w:left="720"/>
        <w:jc w:val="both"/>
        <w:rPr>
          <w:color w:val="000000"/>
        </w:rPr>
      </w:pPr>
      <w:r>
        <w:rPr>
          <w:color w:val="000000"/>
        </w:rPr>
        <w:t>B. Objections to deposition designations</w:t>
      </w:r>
    </w:p>
    <w:p w14:paraId="0000007E" w14:textId="71F66EC2" w:rsidR="00217385" w:rsidRDefault="007E6FF8">
      <w:pPr>
        <w:widowControl/>
        <w:pBdr>
          <w:top w:val="nil"/>
          <w:left w:val="nil"/>
          <w:bottom w:val="nil"/>
          <w:right w:val="nil"/>
          <w:between w:val="nil"/>
        </w:pBdr>
        <w:ind w:left="720"/>
        <w:jc w:val="both"/>
        <w:rPr>
          <w:color w:val="000000"/>
        </w:rPr>
      </w:pPr>
      <w:r>
        <w:rPr>
          <w:color w:val="000000"/>
        </w:rPr>
        <w:t>C. Objections to supplemental jury instructions</w:t>
      </w:r>
    </w:p>
    <w:p w14:paraId="0000007F" w14:textId="77777777" w:rsidR="00217385" w:rsidRDefault="007E6FF8">
      <w:pPr>
        <w:widowControl/>
        <w:spacing w:before="280" w:after="280"/>
        <w:ind w:left="720" w:firstLine="720"/>
        <w:jc w:val="both"/>
        <w:rPr>
          <w:b/>
          <w:bCs/>
        </w:rPr>
      </w:pPr>
      <w:r>
        <w:rPr>
          <w:b/>
          <w:bCs/>
        </w:rPr>
        <w:t>4.</w:t>
      </w:r>
      <w:r>
        <w:rPr>
          <w:b/>
          <w:bCs/>
        </w:rPr>
        <w:tab/>
      </w:r>
      <w:r>
        <w:rPr>
          <w:b/>
          <w:bCs/>
          <w:u w:val="single"/>
        </w:rPr>
        <w:t>Proposed Joint Final Pretrial Order</w:t>
      </w:r>
    </w:p>
    <w:p w14:paraId="00000080" w14:textId="78D0288D" w:rsidR="00217385" w:rsidRDefault="007E6FF8">
      <w:pPr>
        <w:widowControl/>
        <w:spacing w:before="280" w:after="280"/>
        <w:jc w:val="both"/>
      </w:pPr>
      <w:r>
        <w:t>The parties must jointly prepare and file a proposed final pretrial order using the Court</w:t>
      </w:r>
      <w:r w:rsidR="002D76BE">
        <w:t>’</w:t>
      </w:r>
      <w:r>
        <w:t>s required form, attached hereto as Appendix A.</w:t>
      </w:r>
    </w:p>
    <w:p w14:paraId="00000081" w14:textId="77777777" w:rsidR="00217385" w:rsidRDefault="007E6FF8">
      <w:pPr>
        <w:widowControl/>
        <w:spacing w:before="280" w:after="280"/>
        <w:ind w:left="720" w:firstLine="720"/>
        <w:jc w:val="both"/>
        <w:rPr>
          <w:b/>
          <w:bCs/>
        </w:rPr>
      </w:pPr>
      <w:r>
        <w:rPr>
          <w:b/>
          <w:bCs/>
        </w:rPr>
        <w:t>5.</w:t>
      </w:r>
      <w:r>
        <w:rPr>
          <w:b/>
          <w:bCs/>
        </w:rPr>
        <w:tab/>
      </w:r>
      <w:r>
        <w:rPr>
          <w:b/>
          <w:bCs/>
          <w:u w:val="single"/>
        </w:rPr>
        <w:t>Final Pretrial Conference</w:t>
      </w:r>
    </w:p>
    <w:p w14:paraId="00000083" w14:textId="534C29B9" w:rsidR="00217385" w:rsidRDefault="007E6FF8" w:rsidP="00E20BF7">
      <w:pPr>
        <w:widowControl/>
        <w:pBdr>
          <w:top w:val="nil"/>
          <w:left w:val="nil"/>
          <w:bottom w:val="nil"/>
          <w:right w:val="nil"/>
          <w:between w:val="nil"/>
        </w:pBdr>
        <w:jc w:val="both"/>
      </w:pPr>
      <w:r>
        <w:rPr>
          <w:color w:val="000000"/>
        </w:rPr>
        <w:t>The Court will conduct the Final Pretrial Conference approximately two (2) weeks before trial</w:t>
      </w:r>
      <w:r w:rsidRPr="00E20BF7">
        <w:rPr>
          <w:color w:val="000000"/>
        </w:rPr>
        <w:t>.</w:t>
      </w:r>
      <w:r w:rsidR="00004CD4">
        <w:t xml:space="preserve">  </w:t>
      </w:r>
      <w:r>
        <w:t>At least five (5) business days prior to the Final Pretrial Conference, counsel shall submit the jointly prepared Final Pretrial Order by email to Shimeall_Chambers@ohsd.uscourts.gov.  This statement should not be filed with the Clerk</w:t>
      </w:r>
      <w:r w:rsidR="002D76BE">
        <w:t>’</w:t>
      </w:r>
      <w:r>
        <w:t xml:space="preserve">s office.  The required form is appended hereto as Appendix A. </w:t>
      </w:r>
    </w:p>
    <w:p w14:paraId="00000084" w14:textId="77777777" w:rsidR="00217385" w:rsidRDefault="00217385">
      <w:pPr>
        <w:jc w:val="both"/>
      </w:pPr>
    </w:p>
    <w:p w14:paraId="00000085" w14:textId="77777777" w:rsidR="00217385" w:rsidRDefault="007E6FF8">
      <w:pPr>
        <w:jc w:val="both"/>
      </w:pPr>
      <w:r>
        <w:t xml:space="preserve">Additionally, counsel shall submit a joint statement of the case to be read by Magistrate Judge Shimeall to the jury at </w:t>
      </w:r>
      <w:proofErr w:type="spellStart"/>
      <w:r>
        <w:t>Voir</w:t>
      </w:r>
      <w:proofErr w:type="spellEnd"/>
      <w:r>
        <w:t xml:space="preserve"> Dire.  Counsel shall email the statement to Chambers at Shimeall_Chambers@ohsd.uscourts.gov five (5) business days before trial. </w:t>
      </w:r>
    </w:p>
    <w:p w14:paraId="00000086" w14:textId="77777777" w:rsidR="00217385" w:rsidRDefault="00217385">
      <w:pPr>
        <w:jc w:val="both"/>
      </w:pPr>
    </w:p>
    <w:p w14:paraId="00000087" w14:textId="39C4C967" w:rsidR="00217385" w:rsidRDefault="00891077">
      <w:pPr>
        <w:widowControl/>
        <w:pBdr>
          <w:top w:val="nil"/>
          <w:left w:val="nil"/>
          <w:bottom w:val="nil"/>
          <w:right w:val="nil"/>
          <w:between w:val="nil"/>
        </w:pBdr>
        <w:ind w:firstLine="720"/>
        <w:jc w:val="both"/>
        <w:rPr>
          <w:b/>
          <w:bCs/>
          <w:color w:val="000000"/>
        </w:rPr>
      </w:pPr>
      <w:r>
        <w:rPr>
          <w:b/>
          <w:bCs/>
          <w:color w:val="000000"/>
        </w:rPr>
        <w:t>B</w:t>
      </w:r>
      <w:r w:rsidR="007E6FF8">
        <w:rPr>
          <w:b/>
          <w:bCs/>
          <w:color w:val="000000"/>
        </w:rPr>
        <w:t>.</w:t>
      </w:r>
      <w:r w:rsidR="007E6FF8">
        <w:rPr>
          <w:b/>
          <w:bCs/>
          <w:color w:val="000000"/>
        </w:rPr>
        <w:tab/>
      </w:r>
      <w:r w:rsidR="007E6FF8">
        <w:rPr>
          <w:b/>
          <w:bCs/>
          <w:color w:val="000000"/>
          <w:u w:val="single"/>
        </w:rPr>
        <w:t>TRIAL PROCEDURES</w:t>
      </w:r>
      <w:r w:rsidR="007E6FF8">
        <w:rPr>
          <w:b/>
          <w:bCs/>
          <w:color w:val="000000"/>
        </w:rPr>
        <w:t xml:space="preserve"> </w:t>
      </w:r>
    </w:p>
    <w:p w14:paraId="00000088" w14:textId="77777777" w:rsidR="00217385" w:rsidRDefault="007E6FF8">
      <w:pPr>
        <w:widowControl/>
        <w:spacing w:before="280" w:after="280"/>
        <w:ind w:left="720" w:firstLine="720"/>
        <w:jc w:val="both"/>
        <w:rPr>
          <w:b/>
          <w:bCs/>
        </w:rPr>
      </w:pPr>
      <w:r>
        <w:rPr>
          <w:b/>
          <w:bCs/>
        </w:rPr>
        <w:t xml:space="preserve">1. </w:t>
      </w:r>
      <w:r>
        <w:rPr>
          <w:b/>
          <w:bCs/>
        </w:rPr>
        <w:tab/>
      </w:r>
      <w:r>
        <w:rPr>
          <w:b/>
          <w:bCs/>
          <w:u w:val="single"/>
        </w:rPr>
        <w:t>Continuances</w:t>
      </w:r>
    </w:p>
    <w:p w14:paraId="00000089" w14:textId="77777777" w:rsidR="00217385" w:rsidRDefault="007E6FF8">
      <w:pPr>
        <w:widowControl/>
        <w:spacing w:before="280" w:after="280"/>
        <w:jc w:val="both"/>
      </w:pPr>
      <w:r>
        <w:t>The Court will not continue the trial date absent a written motion supported by an affidavit demonstrating exceptional circumstances.</w:t>
      </w:r>
    </w:p>
    <w:p w14:paraId="0000008A" w14:textId="77777777" w:rsidR="00217385" w:rsidRDefault="007E6FF8">
      <w:pPr>
        <w:widowControl/>
        <w:spacing w:before="280" w:after="280"/>
        <w:ind w:left="720" w:firstLine="720"/>
        <w:jc w:val="both"/>
        <w:rPr>
          <w:b/>
          <w:bCs/>
        </w:rPr>
      </w:pPr>
      <w:r>
        <w:rPr>
          <w:b/>
          <w:bCs/>
        </w:rPr>
        <w:t xml:space="preserve">2. </w:t>
      </w:r>
      <w:r>
        <w:rPr>
          <w:b/>
          <w:bCs/>
        </w:rPr>
        <w:tab/>
      </w:r>
      <w:r>
        <w:rPr>
          <w:b/>
          <w:bCs/>
          <w:u w:val="single"/>
        </w:rPr>
        <w:t>Trial Schedule</w:t>
      </w:r>
    </w:p>
    <w:p w14:paraId="0000008B" w14:textId="77777777" w:rsidR="00217385" w:rsidRDefault="007E6FF8">
      <w:pPr>
        <w:widowControl/>
        <w:spacing w:before="280" w:after="280"/>
        <w:jc w:val="both"/>
      </w:pPr>
      <w:r>
        <w:t>Unless otherwise ordered, trial sessions will generally proceed as follows:</w:t>
      </w:r>
    </w:p>
    <w:p w14:paraId="0000008C" w14:textId="03BE0E8C" w:rsidR="00217385" w:rsidRDefault="007E6FF8">
      <w:pPr>
        <w:widowControl/>
        <w:spacing w:before="280" w:after="280"/>
        <w:jc w:val="both"/>
      </w:pPr>
      <w:r>
        <w:t>Trial hours are generally 9:00 a.m. to 12:</w:t>
      </w:r>
      <w:r w:rsidR="00004CD4">
        <w:t>00</w:t>
      </w:r>
      <w:r>
        <w:t xml:space="preserve"> and 1:</w:t>
      </w:r>
      <w:r w:rsidR="00004CD4">
        <w:t>0</w:t>
      </w:r>
      <w:r>
        <w:t xml:space="preserve">0 p.m. to </w:t>
      </w:r>
      <w:r w:rsidR="00004CD4">
        <w:t>4</w:t>
      </w:r>
      <w:r>
        <w:t>:</w:t>
      </w:r>
      <w:r w:rsidR="00004CD4">
        <w:t>3</w:t>
      </w:r>
      <w:r>
        <w:t>0 p.m. with a 15-minute break in the morning and the afternoon.</w:t>
      </w:r>
    </w:p>
    <w:p w14:paraId="0000008D" w14:textId="77777777" w:rsidR="00217385" w:rsidRDefault="007E6FF8">
      <w:pPr>
        <w:widowControl/>
        <w:spacing w:before="280" w:after="280"/>
        <w:jc w:val="both"/>
      </w:pPr>
      <w:r>
        <w:t>The parties and all counsel shall be present at counsel tables at all sessions before the jury is brought into the courtroom and will remain at counsel tables until after the jury leaves the courtroom at the end of all sessions.  The parties and counsel will stand upon the entrance and exit of the jury.</w:t>
      </w:r>
    </w:p>
    <w:p w14:paraId="0000008E" w14:textId="36B47DFD" w:rsidR="00217385" w:rsidRDefault="007E6FF8">
      <w:pPr>
        <w:widowControl/>
        <w:spacing w:before="280" w:after="280"/>
        <w:jc w:val="both"/>
      </w:pPr>
      <w:r>
        <w:rPr>
          <w:b/>
          <w:bCs/>
        </w:rPr>
        <w:t xml:space="preserve">Counsel and the parties shall be present in the courtroom 15 minutes before Court convenes every day. </w:t>
      </w:r>
      <w:r>
        <w:t xml:space="preserve"> The purpose of this requirement is to resolve any problems that may arise during the course of the trial.  If counsel need to bring anything to the Court</w:t>
      </w:r>
      <w:r w:rsidR="002D76BE">
        <w:t>’</w:t>
      </w:r>
      <w:r>
        <w:t xml:space="preserve">s attention, they should contact </w:t>
      </w:r>
      <w:r>
        <w:lastRenderedPageBreak/>
        <w:t>the Court</w:t>
      </w:r>
      <w:r w:rsidR="002D76BE">
        <w:t>’</w:t>
      </w:r>
      <w:r>
        <w:t>s Courtroom Deputy or Law Clerk before 8:30 a.m. so that the Court can resolve the matter before the jury is brought into the courtroom.  Counsel should also be readily available for conferences during recesses.  Please keep the Courtroom Deputy informed as to where you may be located in case the Court needs to find you quickly.</w:t>
      </w:r>
    </w:p>
    <w:p w14:paraId="0000008F" w14:textId="43AC798B" w:rsidR="00217385" w:rsidRDefault="00891077">
      <w:pPr>
        <w:widowControl/>
        <w:spacing w:before="280" w:after="280"/>
        <w:ind w:firstLine="720"/>
        <w:jc w:val="both"/>
        <w:rPr>
          <w:b/>
          <w:bCs/>
        </w:rPr>
      </w:pPr>
      <w:r>
        <w:rPr>
          <w:b/>
          <w:bCs/>
        </w:rPr>
        <w:t>C</w:t>
      </w:r>
      <w:r w:rsidR="007E6FF8">
        <w:rPr>
          <w:b/>
          <w:bCs/>
        </w:rPr>
        <w:t xml:space="preserve">. </w:t>
      </w:r>
      <w:r w:rsidR="007E6FF8">
        <w:rPr>
          <w:b/>
          <w:bCs/>
        </w:rPr>
        <w:tab/>
      </w:r>
      <w:r w:rsidR="007E6FF8">
        <w:rPr>
          <w:b/>
          <w:bCs/>
          <w:u w:val="single"/>
        </w:rPr>
        <w:t>JURY PROCEDURES</w:t>
      </w:r>
    </w:p>
    <w:p w14:paraId="00000090" w14:textId="77777777" w:rsidR="00217385" w:rsidRDefault="007E6FF8">
      <w:pPr>
        <w:widowControl/>
        <w:spacing w:before="280" w:after="280"/>
        <w:ind w:left="720" w:firstLine="720"/>
        <w:jc w:val="both"/>
        <w:rPr>
          <w:b/>
          <w:bCs/>
          <w:u w:val="single"/>
        </w:rPr>
      </w:pPr>
      <w:r>
        <w:rPr>
          <w:b/>
          <w:bCs/>
        </w:rPr>
        <w:t xml:space="preserve">1. </w:t>
      </w:r>
      <w:r>
        <w:rPr>
          <w:b/>
          <w:bCs/>
        </w:rPr>
        <w:tab/>
      </w:r>
      <w:r>
        <w:rPr>
          <w:b/>
          <w:bCs/>
          <w:u w:val="single"/>
        </w:rPr>
        <w:t>Jury Size</w:t>
      </w:r>
    </w:p>
    <w:p w14:paraId="00000091" w14:textId="77777777" w:rsidR="00217385" w:rsidRDefault="007E6FF8">
      <w:pPr>
        <w:widowControl/>
        <w:spacing w:before="280" w:after="280"/>
        <w:jc w:val="both"/>
      </w:pPr>
      <w:r>
        <w:t xml:space="preserve">The Court will seat a jury of six (6) to twelve (12) members.  Unless the parties stipulate otherwise, the verdict must be unanimous.  </w:t>
      </w:r>
      <w:r>
        <w:rPr>
          <w:i/>
          <w:iCs/>
        </w:rPr>
        <w:t xml:space="preserve">See </w:t>
      </w:r>
      <w:r>
        <w:t>Fed. R. Civ. P. 48.</w:t>
      </w:r>
    </w:p>
    <w:p w14:paraId="00000092" w14:textId="77777777" w:rsidR="00217385" w:rsidRDefault="007E6FF8">
      <w:pPr>
        <w:widowControl/>
        <w:spacing w:before="280" w:after="280"/>
        <w:ind w:left="720" w:firstLine="720"/>
        <w:jc w:val="both"/>
        <w:rPr>
          <w:b/>
          <w:bCs/>
        </w:rPr>
      </w:pPr>
      <w:r>
        <w:rPr>
          <w:b/>
          <w:bCs/>
        </w:rPr>
        <w:t xml:space="preserve">2. </w:t>
      </w:r>
      <w:r>
        <w:rPr>
          <w:b/>
          <w:bCs/>
        </w:rPr>
        <w:tab/>
      </w:r>
      <w:proofErr w:type="spellStart"/>
      <w:r w:rsidRPr="00EF7DDC">
        <w:rPr>
          <w:b/>
          <w:bCs/>
          <w:i/>
          <w:iCs/>
          <w:u w:val="single"/>
        </w:rPr>
        <w:t>Voir</w:t>
      </w:r>
      <w:proofErr w:type="spellEnd"/>
      <w:r w:rsidRPr="00EF7DDC">
        <w:rPr>
          <w:b/>
          <w:bCs/>
          <w:i/>
          <w:iCs/>
          <w:u w:val="single"/>
        </w:rPr>
        <w:t xml:space="preserve"> Dire</w:t>
      </w:r>
    </w:p>
    <w:p w14:paraId="00000093" w14:textId="77777777" w:rsidR="00217385" w:rsidRDefault="007E6FF8">
      <w:pPr>
        <w:widowControl/>
        <w:spacing w:before="280" w:after="280"/>
        <w:jc w:val="both"/>
      </w:pPr>
      <w:r>
        <w:t xml:space="preserve">The Court will conduct the primary </w:t>
      </w:r>
      <w:proofErr w:type="spellStart"/>
      <w:r>
        <w:rPr>
          <w:i/>
          <w:iCs/>
        </w:rPr>
        <w:t>voir</w:t>
      </w:r>
      <w:proofErr w:type="spellEnd"/>
      <w:r>
        <w:rPr>
          <w:i/>
          <w:iCs/>
        </w:rPr>
        <w:t xml:space="preserve"> dire</w:t>
      </w:r>
      <w:r>
        <w:t xml:space="preserve"> examination.</w:t>
      </w:r>
    </w:p>
    <w:p w14:paraId="00000094" w14:textId="77777777" w:rsidR="00217385" w:rsidRDefault="007E6FF8">
      <w:pPr>
        <w:widowControl/>
        <w:spacing w:before="280" w:after="280"/>
        <w:jc w:val="both"/>
      </w:pPr>
      <w:r>
        <w:t>Counsel may ask supplemental questions, but may not repeat questions already asked by the Court.  Questions should generally be addressed to the panel as a whole.</w:t>
      </w:r>
    </w:p>
    <w:p w14:paraId="00000095" w14:textId="77777777" w:rsidR="00217385" w:rsidRDefault="007E6FF8">
      <w:pPr>
        <w:widowControl/>
        <w:spacing w:before="280" w:after="280"/>
        <w:ind w:left="720" w:firstLine="720"/>
        <w:jc w:val="both"/>
        <w:rPr>
          <w:b/>
          <w:bCs/>
        </w:rPr>
      </w:pPr>
      <w:r>
        <w:rPr>
          <w:b/>
          <w:bCs/>
        </w:rPr>
        <w:t xml:space="preserve">3. </w:t>
      </w:r>
      <w:r>
        <w:rPr>
          <w:b/>
          <w:bCs/>
        </w:rPr>
        <w:tab/>
      </w:r>
      <w:r>
        <w:rPr>
          <w:b/>
          <w:bCs/>
          <w:u w:val="single"/>
        </w:rPr>
        <w:t>Challenges</w:t>
      </w:r>
    </w:p>
    <w:p w14:paraId="00000096" w14:textId="77777777" w:rsidR="00217385" w:rsidRDefault="007E6FF8">
      <w:pPr>
        <w:widowControl/>
        <w:spacing w:before="280" w:after="280"/>
        <w:jc w:val="both"/>
      </w:pPr>
      <w:r>
        <w:t xml:space="preserve">After </w:t>
      </w:r>
      <w:proofErr w:type="spellStart"/>
      <w:r>
        <w:rPr>
          <w:i/>
          <w:iCs/>
        </w:rPr>
        <w:t>voir</w:t>
      </w:r>
      <w:proofErr w:type="spellEnd"/>
      <w:r>
        <w:rPr>
          <w:i/>
          <w:iCs/>
        </w:rPr>
        <w:t xml:space="preserve"> dire</w:t>
      </w:r>
      <w:r>
        <w:t>, the Court will consider:</w:t>
      </w:r>
    </w:p>
    <w:p w14:paraId="00000097" w14:textId="77777777" w:rsidR="00217385" w:rsidRDefault="007E6FF8">
      <w:pPr>
        <w:widowControl/>
        <w:numPr>
          <w:ilvl w:val="0"/>
          <w:numId w:val="2"/>
        </w:numPr>
        <w:spacing w:before="280"/>
        <w:jc w:val="both"/>
      </w:pPr>
      <w:r>
        <w:t>Challenges for cause.</w:t>
      </w:r>
    </w:p>
    <w:p w14:paraId="00000098" w14:textId="77777777" w:rsidR="00217385" w:rsidRDefault="007E6FF8">
      <w:pPr>
        <w:widowControl/>
        <w:numPr>
          <w:ilvl w:val="0"/>
          <w:numId w:val="2"/>
        </w:numPr>
        <w:spacing w:after="280"/>
        <w:jc w:val="both"/>
      </w:pPr>
      <w:r>
        <w:t>Peremptory challenges.</w:t>
      </w:r>
    </w:p>
    <w:p w14:paraId="00000099" w14:textId="77777777" w:rsidR="00217385" w:rsidRDefault="007E6FF8">
      <w:pPr>
        <w:widowControl/>
        <w:spacing w:before="280" w:after="280"/>
        <w:jc w:val="both"/>
      </w:pPr>
      <w:r>
        <w:t>Each party is entitled to three (3) peremptory challenges, exercised alternately beginning with the plaintiff.</w:t>
      </w:r>
    </w:p>
    <w:p w14:paraId="0000009A" w14:textId="349F2F47" w:rsidR="00217385" w:rsidRDefault="007E6FF8">
      <w:pPr>
        <w:widowControl/>
        <w:spacing w:before="280" w:after="280"/>
        <w:jc w:val="both"/>
        <w:rPr>
          <w:b/>
          <w:bCs/>
          <w:u w:val="single"/>
        </w:rPr>
      </w:pPr>
      <w:r>
        <w:rPr>
          <w:b/>
          <w:bCs/>
        </w:rPr>
        <w:tab/>
      </w:r>
      <w:r w:rsidR="00891077">
        <w:rPr>
          <w:b/>
          <w:bCs/>
        </w:rPr>
        <w:t>D</w:t>
      </w:r>
      <w:r>
        <w:rPr>
          <w:b/>
          <w:bCs/>
        </w:rPr>
        <w:t xml:space="preserve">. </w:t>
      </w:r>
      <w:r>
        <w:rPr>
          <w:b/>
          <w:bCs/>
        </w:rPr>
        <w:tab/>
      </w:r>
      <w:r>
        <w:rPr>
          <w:b/>
          <w:bCs/>
          <w:u w:val="single"/>
        </w:rPr>
        <w:t>WITNESSES</w:t>
      </w:r>
    </w:p>
    <w:p w14:paraId="0000009B" w14:textId="77777777" w:rsidR="00217385" w:rsidRDefault="007E6FF8">
      <w:pPr>
        <w:ind w:left="720"/>
        <w:jc w:val="both"/>
        <w:rPr>
          <w:b/>
          <w:bCs/>
          <w:u w:val="single"/>
        </w:rPr>
      </w:pPr>
      <w:r>
        <w:rPr>
          <w:b/>
          <w:bCs/>
        </w:rPr>
        <w:tab/>
        <w:t xml:space="preserve">1. </w:t>
      </w:r>
      <w:r>
        <w:rPr>
          <w:b/>
          <w:bCs/>
        </w:rPr>
        <w:tab/>
      </w:r>
      <w:r>
        <w:rPr>
          <w:b/>
          <w:bCs/>
          <w:u w:val="single"/>
        </w:rPr>
        <w:t>Lay Witnesses</w:t>
      </w:r>
    </w:p>
    <w:p w14:paraId="0000009C" w14:textId="77777777" w:rsidR="00217385" w:rsidRDefault="00217385">
      <w:pPr>
        <w:ind w:left="720"/>
        <w:jc w:val="both"/>
      </w:pPr>
    </w:p>
    <w:p w14:paraId="0000009D" w14:textId="63800C06" w:rsidR="00217385" w:rsidRDefault="007E6FF8">
      <w:pPr>
        <w:jc w:val="both"/>
        <w:rPr>
          <w:b/>
          <w:bCs/>
          <w:u w:val="single"/>
        </w:rPr>
      </w:pPr>
      <w:r>
        <w:t>Each party shall disclose to opposing counsel the names of all lay witnesses at least thirty (30) days before the discovery deadline set forth in the Court</w:t>
      </w:r>
      <w:r w:rsidR="002D76BE">
        <w:t>’</w:t>
      </w:r>
      <w:r>
        <w:t>s Preliminary Pretrial Order unless a prior deadline has been established.</w:t>
      </w:r>
    </w:p>
    <w:p w14:paraId="0000009E" w14:textId="77777777" w:rsidR="00217385" w:rsidRDefault="00217385">
      <w:pPr>
        <w:jc w:val="both"/>
      </w:pPr>
    </w:p>
    <w:p w14:paraId="0000009F" w14:textId="77777777" w:rsidR="00217385" w:rsidRDefault="007E6FF8">
      <w:pPr>
        <w:ind w:left="720"/>
        <w:jc w:val="both"/>
        <w:rPr>
          <w:b/>
          <w:bCs/>
        </w:rPr>
      </w:pPr>
      <w:r>
        <w:rPr>
          <w:b/>
          <w:bCs/>
        </w:rPr>
        <w:tab/>
        <w:t xml:space="preserve">2. </w:t>
      </w:r>
      <w:r>
        <w:rPr>
          <w:b/>
          <w:bCs/>
        </w:rPr>
        <w:tab/>
      </w:r>
      <w:r>
        <w:rPr>
          <w:b/>
          <w:bCs/>
          <w:u w:val="single"/>
        </w:rPr>
        <w:t>Expert Witnesses</w:t>
      </w:r>
    </w:p>
    <w:p w14:paraId="000000A0" w14:textId="77777777" w:rsidR="00217385" w:rsidRDefault="00217385">
      <w:pPr>
        <w:jc w:val="both"/>
        <w:rPr>
          <w:b/>
          <w:bCs/>
        </w:rPr>
      </w:pPr>
    </w:p>
    <w:p w14:paraId="000000A1" w14:textId="77777777" w:rsidR="00217385" w:rsidRDefault="007E6FF8">
      <w:pPr>
        <w:ind w:left="720"/>
        <w:jc w:val="both"/>
        <w:rPr>
          <w:b/>
          <w:bCs/>
        </w:rPr>
      </w:pPr>
      <w:r>
        <w:rPr>
          <w:b/>
          <w:bCs/>
        </w:rPr>
        <w:tab/>
      </w:r>
      <w:r>
        <w:rPr>
          <w:b/>
          <w:bCs/>
        </w:rPr>
        <w:tab/>
        <w:t xml:space="preserve">a. </w:t>
      </w:r>
      <w:r>
        <w:rPr>
          <w:b/>
          <w:bCs/>
        </w:rPr>
        <w:tab/>
        <w:t>Disclosure</w:t>
      </w:r>
    </w:p>
    <w:p w14:paraId="000000A2" w14:textId="785A07F9" w:rsidR="00217385" w:rsidRDefault="007E6FF8">
      <w:pPr>
        <w:jc w:val="both"/>
        <w:rPr>
          <w:b/>
          <w:bCs/>
        </w:rPr>
      </w:pPr>
      <w:r>
        <w:t>Each party shall disclose to opposing counsel, pursuant to Fed. R. Civ. P. 26(a)(2), the identity of all expert witnesses on the dates set forth in the Court</w:t>
      </w:r>
      <w:r w:rsidR="002D76BE">
        <w:t>’</w:t>
      </w:r>
      <w:r>
        <w:t>s Scheduling Order.</w:t>
      </w:r>
    </w:p>
    <w:p w14:paraId="000000A3" w14:textId="77777777" w:rsidR="00217385" w:rsidRDefault="00217385">
      <w:pPr>
        <w:ind w:firstLine="1440"/>
        <w:jc w:val="both"/>
      </w:pPr>
    </w:p>
    <w:p w14:paraId="000000A4" w14:textId="77777777" w:rsidR="00217385" w:rsidRDefault="007E6FF8">
      <w:pPr>
        <w:ind w:left="720"/>
        <w:jc w:val="both"/>
        <w:rPr>
          <w:b/>
          <w:bCs/>
        </w:rPr>
      </w:pPr>
      <w:r>
        <w:rPr>
          <w:b/>
          <w:bCs/>
        </w:rPr>
        <w:tab/>
      </w:r>
      <w:r>
        <w:rPr>
          <w:b/>
          <w:bCs/>
        </w:rPr>
        <w:tab/>
        <w:t xml:space="preserve">b. </w:t>
      </w:r>
      <w:r>
        <w:rPr>
          <w:b/>
          <w:bCs/>
        </w:rPr>
        <w:tab/>
        <w:t>Use at Trial</w:t>
      </w:r>
      <w:r>
        <w:rPr>
          <w:b/>
          <w:bCs/>
        </w:rPr>
        <w:tab/>
      </w:r>
    </w:p>
    <w:p w14:paraId="000000A5" w14:textId="77777777" w:rsidR="00217385" w:rsidRDefault="00217385">
      <w:pPr>
        <w:jc w:val="both"/>
      </w:pPr>
    </w:p>
    <w:p w14:paraId="000000A6" w14:textId="77777777" w:rsidR="00217385" w:rsidRDefault="007E6FF8">
      <w:pPr>
        <w:jc w:val="both"/>
      </w:pPr>
      <w:r>
        <w:t xml:space="preserve">The Court generally permits the parties to briefly qualify their experts at trial.  Opposing counsel may </w:t>
      </w:r>
      <w:proofErr w:type="spellStart"/>
      <w:r>
        <w:rPr>
          <w:i/>
          <w:iCs/>
        </w:rPr>
        <w:t>voir</w:t>
      </w:r>
      <w:proofErr w:type="spellEnd"/>
      <w:r>
        <w:rPr>
          <w:i/>
          <w:iCs/>
        </w:rPr>
        <w:t xml:space="preserve"> dire </w:t>
      </w:r>
      <w:r>
        <w:t>any such witness if there are questions as to his or her expertise.</w:t>
      </w:r>
    </w:p>
    <w:p w14:paraId="000000A7" w14:textId="77777777" w:rsidR="00217385" w:rsidRDefault="007E6FF8">
      <w:pPr>
        <w:widowControl/>
        <w:spacing w:before="280" w:after="280"/>
        <w:jc w:val="both"/>
        <w:rPr>
          <w:b/>
          <w:bCs/>
        </w:rPr>
      </w:pPr>
      <w:r>
        <w:rPr>
          <w:b/>
          <w:bCs/>
        </w:rPr>
        <w:tab/>
      </w:r>
      <w:r>
        <w:rPr>
          <w:b/>
          <w:bCs/>
        </w:rPr>
        <w:tab/>
        <w:t>3.</w:t>
      </w:r>
      <w:r>
        <w:rPr>
          <w:b/>
          <w:bCs/>
        </w:rPr>
        <w:tab/>
      </w:r>
      <w:r>
        <w:rPr>
          <w:b/>
          <w:bCs/>
          <w:u w:val="single"/>
        </w:rPr>
        <w:t>Witness Examination</w:t>
      </w:r>
    </w:p>
    <w:p w14:paraId="000000A8" w14:textId="77777777" w:rsidR="00217385" w:rsidRDefault="007E6FF8">
      <w:pPr>
        <w:widowControl/>
        <w:numPr>
          <w:ilvl w:val="0"/>
          <w:numId w:val="3"/>
        </w:numPr>
        <w:spacing w:before="280"/>
        <w:ind w:left="1800"/>
        <w:jc w:val="both"/>
      </w:pPr>
      <w:r>
        <w:t>Counsel shall conduct witness examinations from the lectern.</w:t>
      </w:r>
    </w:p>
    <w:p w14:paraId="000000A9" w14:textId="49AD0E9B" w:rsidR="00217385" w:rsidRDefault="007E6FF8">
      <w:pPr>
        <w:widowControl/>
        <w:numPr>
          <w:ilvl w:val="0"/>
          <w:numId w:val="3"/>
        </w:numPr>
        <w:ind w:left="1800"/>
        <w:jc w:val="both"/>
      </w:pPr>
      <w:r>
        <w:t>Counsel may approach a witness to present an exhibit only with the Court</w:t>
      </w:r>
      <w:r w:rsidR="002D76BE">
        <w:t>’</w:t>
      </w:r>
      <w:r>
        <w:t>s permission.</w:t>
      </w:r>
    </w:p>
    <w:p w14:paraId="000000AA" w14:textId="77777777" w:rsidR="00217385" w:rsidRDefault="007E6FF8">
      <w:pPr>
        <w:widowControl/>
        <w:numPr>
          <w:ilvl w:val="0"/>
          <w:numId w:val="3"/>
        </w:numPr>
        <w:ind w:left="1800"/>
        <w:jc w:val="both"/>
      </w:pPr>
      <w:r>
        <w:t>Upon completion of examination, counsel shall advise the Court before opposing counsel begins questioning.</w:t>
      </w:r>
    </w:p>
    <w:p w14:paraId="000000AB" w14:textId="77777777" w:rsidR="00217385" w:rsidRDefault="007E6FF8">
      <w:pPr>
        <w:widowControl/>
        <w:numPr>
          <w:ilvl w:val="0"/>
          <w:numId w:val="3"/>
        </w:numPr>
        <w:ind w:left="1800"/>
        <w:jc w:val="both"/>
      </w:pPr>
      <w:r>
        <w:t>Counsel must obtain permission from the Court before conferring with co-counsel during witness examination.</w:t>
      </w:r>
    </w:p>
    <w:p w14:paraId="000000AC" w14:textId="77777777" w:rsidR="00217385" w:rsidRDefault="007E6FF8">
      <w:pPr>
        <w:widowControl/>
        <w:numPr>
          <w:ilvl w:val="0"/>
          <w:numId w:val="3"/>
        </w:numPr>
        <w:spacing w:after="280"/>
        <w:ind w:left="1800"/>
        <w:jc w:val="both"/>
      </w:pPr>
      <w:r>
        <w:t>Only one attorney may conduct the direct or cross-examination of a given witness.</w:t>
      </w:r>
    </w:p>
    <w:p w14:paraId="000000AD" w14:textId="55A87702" w:rsidR="00217385" w:rsidRDefault="007E6FF8">
      <w:pPr>
        <w:widowControl/>
        <w:spacing w:before="280" w:after="280"/>
        <w:jc w:val="both"/>
        <w:rPr>
          <w:b/>
          <w:bCs/>
        </w:rPr>
      </w:pPr>
      <w:r>
        <w:rPr>
          <w:b/>
          <w:bCs/>
        </w:rPr>
        <w:tab/>
      </w:r>
      <w:r w:rsidR="00891077">
        <w:rPr>
          <w:b/>
          <w:bCs/>
        </w:rPr>
        <w:t>E</w:t>
      </w:r>
      <w:r>
        <w:rPr>
          <w:b/>
          <w:bCs/>
        </w:rPr>
        <w:t xml:space="preserve">. </w:t>
      </w:r>
      <w:r>
        <w:rPr>
          <w:b/>
          <w:bCs/>
        </w:rPr>
        <w:tab/>
      </w:r>
      <w:r>
        <w:rPr>
          <w:b/>
          <w:bCs/>
          <w:u w:val="single"/>
        </w:rPr>
        <w:t>EXHIBITS AND DEMONSTRATIVE EVIDENCE</w:t>
      </w:r>
    </w:p>
    <w:p w14:paraId="000000AE" w14:textId="77777777" w:rsidR="00217385" w:rsidRDefault="007E6FF8">
      <w:pPr>
        <w:widowControl/>
        <w:spacing w:before="280" w:after="280"/>
        <w:jc w:val="both"/>
        <w:rPr>
          <w:b/>
          <w:bCs/>
        </w:rPr>
      </w:pPr>
      <w:r>
        <w:rPr>
          <w:b/>
          <w:bCs/>
        </w:rPr>
        <w:tab/>
      </w:r>
      <w:r>
        <w:rPr>
          <w:b/>
          <w:bCs/>
        </w:rPr>
        <w:tab/>
        <w:t xml:space="preserve">1. </w:t>
      </w:r>
      <w:r>
        <w:rPr>
          <w:b/>
          <w:bCs/>
        </w:rPr>
        <w:tab/>
      </w:r>
      <w:r>
        <w:rPr>
          <w:b/>
          <w:bCs/>
          <w:u w:val="single"/>
        </w:rPr>
        <w:t>Exhibit Lists</w:t>
      </w:r>
    </w:p>
    <w:p w14:paraId="000000AF" w14:textId="15EDC66D" w:rsidR="00217385" w:rsidRDefault="007E6FF8">
      <w:pPr>
        <w:widowControl/>
        <w:spacing w:before="280" w:after="280"/>
        <w:jc w:val="both"/>
      </w:pPr>
      <w:r>
        <w:t xml:space="preserve">Each party shall file and exchange exhibit lists no later than </w:t>
      </w:r>
      <w:r w:rsidR="002D76BE">
        <w:t>three</w:t>
      </w:r>
      <w:r>
        <w:t xml:space="preserve"> weeks before trial.</w:t>
      </w:r>
    </w:p>
    <w:p w14:paraId="000000B0" w14:textId="77777777" w:rsidR="00217385" w:rsidRDefault="007E6FF8">
      <w:pPr>
        <w:widowControl/>
        <w:spacing w:before="280" w:after="280"/>
        <w:jc w:val="both"/>
        <w:rPr>
          <w:b/>
          <w:bCs/>
        </w:rPr>
      </w:pPr>
      <w:r>
        <w:rPr>
          <w:b/>
          <w:bCs/>
        </w:rPr>
        <w:tab/>
      </w:r>
      <w:r>
        <w:rPr>
          <w:b/>
          <w:bCs/>
        </w:rPr>
        <w:tab/>
        <w:t xml:space="preserve">2. </w:t>
      </w:r>
      <w:r>
        <w:rPr>
          <w:b/>
          <w:bCs/>
        </w:rPr>
        <w:tab/>
      </w:r>
      <w:r>
        <w:rPr>
          <w:b/>
          <w:bCs/>
          <w:u w:val="single"/>
        </w:rPr>
        <w:t>Exhibit Marking</w:t>
      </w:r>
    </w:p>
    <w:p w14:paraId="000000B1" w14:textId="77777777" w:rsidR="00217385" w:rsidRDefault="007E6FF8">
      <w:pPr>
        <w:widowControl/>
        <w:spacing w:before="280" w:after="280"/>
        <w:jc w:val="both"/>
      </w:pPr>
      <w:r>
        <w:t>Exhibits must be marked in advance as follows:</w:t>
      </w:r>
    </w:p>
    <w:p w14:paraId="2B4FFA2E" w14:textId="004A0FC4" w:rsidR="002D76BE" w:rsidRDefault="007E6FF8" w:rsidP="00E20BF7">
      <w:pPr>
        <w:widowControl/>
        <w:spacing w:before="280"/>
        <w:jc w:val="both"/>
      </w:pPr>
      <w:r>
        <w:tab/>
        <w:t>A. Plaintiff exhibits: P-A, P-B, P-C, etc.</w:t>
      </w:r>
      <w:r>
        <w:tab/>
      </w:r>
    </w:p>
    <w:p w14:paraId="6F869783" w14:textId="35F9D7D5" w:rsidR="002D76BE" w:rsidRDefault="007E6FF8" w:rsidP="002D76BE">
      <w:pPr>
        <w:widowControl/>
        <w:ind w:firstLine="720"/>
        <w:jc w:val="both"/>
      </w:pPr>
      <w:r>
        <w:t>B. Defendant exhibits: D-A, D-B, D-C, etc.</w:t>
      </w:r>
    </w:p>
    <w:p w14:paraId="095FA2DA" w14:textId="65A5C2F9" w:rsidR="002D76BE" w:rsidRDefault="007E6FF8" w:rsidP="002D76BE">
      <w:pPr>
        <w:widowControl/>
        <w:jc w:val="both"/>
      </w:pPr>
      <w:r>
        <w:tab/>
        <w:t>C. Joint exhibits: JE-A, JE-B, etc.</w:t>
      </w:r>
    </w:p>
    <w:p w14:paraId="000000B2" w14:textId="3619730E" w:rsidR="00217385" w:rsidRDefault="007E6FF8" w:rsidP="00E20BF7">
      <w:pPr>
        <w:widowControl/>
        <w:jc w:val="both"/>
      </w:pPr>
      <w:r>
        <w:tab/>
        <w:t>D. Third-party exhibits: TP-A, TP-B, etc.</w:t>
      </w:r>
    </w:p>
    <w:p w14:paraId="000000B3" w14:textId="77777777" w:rsidR="00217385" w:rsidRDefault="007E6FF8">
      <w:pPr>
        <w:widowControl/>
        <w:spacing w:before="280" w:after="280"/>
        <w:jc w:val="both"/>
        <w:rPr>
          <w:b/>
          <w:bCs/>
        </w:rPr>
      </w:pPr>
      <w:r>
        <w:rPr>
          <w:b/>
          <w:bCs/>
        </w:rPr>
        <w:tab/>
      </w:r>
      <w:r>
        <w:rPr>
          <w:b/>
          <w:bCs/>
        </w:rPr>
        <w:tab/>
        <w:t xml:space="preserve">3. </w:t>
      </w:r>
      <w:r>
        <w:rPr>
          <w:b/>
          <w:bCs/>
        </w:rPr>
        <w:tab/>
      </w:r>
      <w:r>
        <w:rPr>
          <w:b/>
          <w:bCs/>
          <w:u w:val="single"/>
        </w:rPr>
        <w:t>Distribution of Exhibits</w:t>
      </w:r>
    </w:p>
    <w:p w14:paraId="000000B4" w14:textId="77777777" w:rsidR="00217385" w:rsidRDefault="007E6FF8">
      <w:pPr>
        <w:widowControl/>
        <w:spacing w:before="280" w:after="280"/>
        <w:jc w:val="both"/>
      </w:pPr>
      <w:r>
        <w:t>No later than one (1) week before trial, counsel must provide:</w:t>
      </w:r>
    </w:p>
    <w:p w14:paraId="000000B5" w14:textId="77777777" w:rsidR="00217385" w:rsidRDefault="007E6FF8">
      <w:pPr>
        <w:widowControl/>
        <w:numPr>
          <w:ilvl w:val="0"/>
          <w:numId w:val="4"/>
        </w:numPr>
        <w:spacing w:before="280"/>
        <w:jc w:val="both"/>
      </w:pPr>
      <w:r>
        <w:t>The Court</w:t>
      </w:r>
    </w:p>
    <w:p w14:paraId="000000B6" w14:textId="77777777" w:rsidR="00217385" w:rsidRDefault="007E6FF8">
      <w:pPr>
        <w:widowControl/>
        <w:numPr>
          <w:ilvl w:val="0"/>
          <w:numId w:val="4"/>
        </w:numPr>
        <w:jc w:val="both"/>
      </w:pPr>
      <w:r>
        <w:t>The courtroom deputy</w:t>
      </w:r>
    </w:p>
    <w:p w14:paraId="000000B7" w14:textId="77777777" w:rsidR="00217385" w:rsidRDefault="007E6FF8">
      <w:pPr>
        <w:widowControl/>
        <w:numPr>
          <w:ilvl w:val="0"/>
          <w:numId w:val="4"/>
        </w:numPr>
        <w:jc w:val="both"/>
      </w:pPr>
      <w:r>
        <w:t>The law clerk</w:t>
      </w:r>
    </w:p>
    <w:p w14:paraId="000000B8" w14:textId="77777777" w:rsidR="00217385" w:rsidRDefault="007E6FF8">
      <w:pPr>
        <w:widowControl/>
        <w:numPr>
          <w:ilvl w:val="0"/>
          <w:numId w:val="4"/>
        </w:numPr>
        <w:jc w:val="both"/>
      </w:pPr>
      <w:r>
        <w:t>The court reporter, and</w:t>
      </w:r>
    </w:p>
    <w:p w14:paraId="000000B9" w14:textId="77777777" w:rsidR="00217385" w:rsidRDefault="007E6FF8">
      <w:pPr>
        <w:widowControl/>
        <w:numPr>
          <w:ilvl w:val="0"/>
          <w:numId w:val="4"/>
        </w:numPr>
        <w:spacing w:after="280"/>
        <w:jc w:val="both"/>
      </w:pPr>
      <w:r>
        <w:t>Opposing counsel</w:t>
      </w:r>
    </w:p>
    <w:p w14:paraId="000000BA" w14:textId="77777777" w:rsidR="00217385" w:rsidRDefault="007E6FF8">
      <w:pPr>
        <w:widowControl/>
        <w:spacing w:before="280" w:after="280"/>
        <w:jc w:val="both"/>
      </w:pPr>
      <w:r>
        <w:lastRenderedPageBreak/>
        <w:t>with a complete set of exhibits and exhibit lists.</w:t>
      </w:r>
    </w:p>
    <w:p w14:paraId="000000BB" w14:textId="77777777" w:rsidR="00217385" w:rsidRDefault="007E6FF8">
      <w:pPr>
        <w:widowControl/>
        <w:spacing w:before="280" w:after="280"/>
        <w:jc w:val="both"/>
        <w:rPr>
          <w:b/>
          <w:bCs/>
        </w:rPr>
      </w:pPr>
      <w:r>
        <w:rPr>
          <w:b/>
          <w:bCs/>
        </w:rPr>
        <w:tab/>
      </w:r>
      <w:r>
        <w:rPr>
          <w:b/>
          <w:bCs/>
        </w:rPr>
        <w:tab/>
        <w:t xml:space="preserve">4. </w:t>
      </w:r>
      <w:r>
        <w:rPr>
          <w:b/>
          <w:bCs/>
        </w:rPr>
        <w:tab/>
      </w:r>
      <w:r>
        <w:rPr>
          <w:b/>
          <w:bCs/>
          <w:u w:val="single"/>
        </w:rPr>
        <w:t>Demonstrative Evidence</w:t>
      </w:r>
    </w:p>
    <w:p w14:paraId="000000BC" w14:textId="77777777" w:rsidR="00217385" w:rsidRDefault="007E6FF8">
      <w:pPr>
        <w:widowControl/>
        <w:spacing w:before="280" w:after="280"/>
        <w:jc w:val="both"/>
      </w:pPr>
      <w:r>
        <w:t>Demonstrative exhibits must be shown to opposing counsel at least one week before trial.</w:t>
      </w:r>
    </w:p>
    <w:p w14:paraId="000000BD" w14:textId="566F5DB6" w:rsidR="00217385" w:rsidRDefault="007E6FF8">
      <w:pPr>
        <w:widowControl/>
        <w:spacing w:before="280" w:after="280"/>
        <w:jc w:val="both"/>
      </w:pPr>
      <w:r>
        <w:t xml:space="preserve">Demonstratives prepared solely for closing argument must be disclosed </w:t>
      </w:r>
      <w:r w:rsidR="002D76BE">
        <w:t>the day</w:t>
      </w:r>
      <w:r>
        <w:t xml:space="preserve"> before closing arguments.</w:t>
      </w:r>
    </w:p>
    <w:p w14:paraId="000000BE" w14:textId="4CCA880E" w:rsidR="00217385" w:rsidRDefault="007E6FF8">
      <w:pPr>
        <w:widowControl/>
        <w:spacing w:before="280" w:after="280"/>
        <w:jc w:val="both"/>
        <w:rPr>
          <w:b/>
          <w:bCs/>
        </w:rPr>
      </w:pPr>
      <w:r>
        <w:rPr>
          <w:b/>
          <w:bCs/>
        </w:rPr>
        <w:tab/>
      </w:r>
      <w:r w:rsidR="00891077">
        <w:rPr>
          <w:b/>
          <w:bCs/>
        </w:rPr>
        <w:t>F</w:t>
      </w:r>
      <w:r>
        <w:rPr>
          <w:b/>
          <w:bCs/>
        </w:rPr>
        <w:t xml:space="preserve">. </w:t>
      </w:r>
      <w:r>
        <w:rPr>
          <w:b/>
          <w:bCs/>
        </w:rPr>
        <w:tab/>
      </w:r>
      <w:r>
        <w:rPr>
          <w:b/>
          <w:bCs/>
          <w:u w:val="single"/>
        </w:rPr>
        <w:t>COURTROOM CONDUCT</w:t>
      </w:r>
    </w:p>
    <w:p w14:paraId="000000BF" w14:textId="77777777" w:rsidR="00217385" w:rsidRDefault="007E6FF8">
      <w:pPr>
        <w:widowControl/>
        <w:numPr>
          <w:ilvl w:val="0"/>
          <w:numId w:val="5"/>
        </w:numPr>
        <w:spacing w:before="280"/>
        <w:jc w:val="both"/>
      </w:pPr>
      <w:r>
        <w:t>Counsel must stand when addressing the Court.</w:t>
      </w:r>
    </w:p>
    <w:p w14:paraId="000000C0" w14:textId="77777777" w:rsidR="00217385" w:rsidRDefault="007E6FF8">
      <w:pPr>
        <w:widowControl/>
        <w:numPr>
          <w:ilvl w:val="0"/>
          <w:numId w:val="5"/>
        </w:numPr>
        <w:jc w:val="both"/>
      </w:pPr>
      <w:r>
        <w:t>Opening statements and closing arguments shall be delivered from the lectern facing the jury.</w:t>
      </w:r>
    </w:p>
    <w:p w14:paraId="000000C1" w14:textId="77777777" w:rsidR="00217385" w:rsidRDefault="007E6FF8">
      <w:pPr>
        <w:widowControl/>
        <w:numPr>
          <w:ilvl w:val="0"/>
          <w:numId w:val="5"/>
        </w:numPr>
        <w:jc w:val="both"/>
      </w:pPr>
      <w:r>
        <w:t>Counsel shall stand when making objections and state only the objection unless the Court requests further explanation.</w:t>
      </w:r>
    </w:p>
    <w:p w14:paraId="000000C2" w14:textId="77777777" w:rsidR="00217385" w:rsidRDefault="007E6FF8">
      <w:pPr>
        <w:widowControl/>
        <w:numPr>
          <w:ilvl w:val="0"/>
          <w:numId w:val="5"/>
        </w:numPr>
        <w:spacing w:after="280"/>
        <w:jc w:val="both"/>
      </w:pPr>
      <w:r>
        <w:t>Counsel may request a bench conference, but argument will occur only if the Court permits it.</w:t>
      </w:r>
    </w:p>
    <w:p w14:paraId="000000C3" w14:textId="77777777" w:rsidR="00217385" w:rsidRDefault="00217385">
      <w:pPr>
        <w:rPr>
          <w:rFonts w:ascii="Arial" w:eastAsia="Arial" w:hAnsi="Arial" w:cs="Arial"/>
        </w:rPr>
      </w:pPr>
    </w:p>
    <w:p w14:paraId="000000C4" w14:textId="77777777" w:rsidR="00217385" w:rsidRDefault="007E6FF8">
      <w:pPr>
        <w:rPr>
          <w:b/>
          <w:bCs/>
          <w:color w:val="000000"/>
        </w:rPr>
      </w:pPr>
      <w:bookmarkStart w:id="1" w:name="_Hlk224574341"/>
      <w:r>
        <w:rPr>
          <w:b/>
          <w:bCs/>
          <w:color w:val="000000"/>
        </w:rPr>
        <w:t>IT IS SO ORDERED.</w:t>
      </w:r>
    </w:p>
    <w:p w14:paraId="000000C5" w14:textId="77777777" w:rsidR="00217385" w:rsidRDefault="00217385">
      <w:pPr>
        <w:rPr>
          <w:color w:val="000000"/>
        </w:rPr>
      </w:pPr>
    </w:p>
    <w:p w14:paraId="000000C6" w14:textId="77777777" w:rsidR="00217385" w:rsidRDefault="00217385">
      <w:pPr>
        <w:tabs>
          <w:tab w:val="left" w:pos="720"/>
          <w:tab w:val="left" w:pos="1440"/>
          <w:tab w:val="left" w:pos="2160"/>
          <w:tab w:val="left" w:pos="2880"/>
          <w:tab w:val="left" w:pos="3600"/>
          <w:tab w:val="left" w:pos="4320"/>
          <w:tab w:val="left" w:pos="5040"/>
        </w:tabs>
        <w:ind w:left="5220" w:hanging="5220"/>
      </w:pPr>
    </w:p>
    <w:p w14:paraId="000000C7" w14:textId="77777777" w:rsidR="00217385" w:rsidRDefault="007E6FF8">
      <w:pPr>
        <w:tabs>
          <w:tab w:val="left" w:pos="720"/>
          <w:tab w:val="left" w:pos="1440"/>
          <w:tab w:val="left" w:pos="2160"/>
          <w:tab w:val="left" w:pos="2880"/>
          <w:tab w:val="left" w:pos="3600"/>
          <w:tab w:val="left" w:pos="4320"/>
          <w:tab w:val="left" w:pos="5040"/>
        </w:tabs>
        <w:ind w:left="5220" w:hanging="5220"/>
      </w:pPr>
      <w:r>
        <w:t>Date: 03/16/2026</w:t>
      </w:r>
      <w:r>
        <w:tab/>
      </w:r>
      <w:r>
        <w:tab/>
      </w:r>
      <w:r>
        <w:tab/>
      </w:r>
      <w:r>
        <w:tab/>
      </w:r>
      <w:r>
        <w:tab/>
      </w:r>
      <w:r>
        <w:rPr>
          <w:u w:val="single"/>
        </w:rPr>
        <w:t xml:space="preserve"> </w:t>
      </w:r>
      <w:r>
        <w:rPr>
          <w:i/>
          <w:iCs/>
          <w:u w:val="single"/>
        </w:rPr>
        <w:t>s/ S. Courter M. Shimeall</w:t>
      </w:r>
      <w:r>
        <w:rPr>
          <w:i/>
          <w:iCs/>
          <w:u w:val="single"/>
        </w:rPr>
        <w:tab/>
      </w:r>
      <w:r>
        <w:rPr>
          <w:u w:val="single"/>
        </w:rPr>
        <w:t xml:space="preserve">            </w:t>
      </w:r>
    </w:p>
    <w:p w14:paraId="000000C8" w14:textId="77777777" w:rsidR="00217385" w:rsidRDefault="007E6FF8">
      <w:r>
        <w:tab/>
      </w:r>
      <w:r>
        <w:tab/>
      </w:r>
      <w:r>
        <w:tab/>
      </w:r>
      <w:r>
        <w:tab/>
      </w:r>
      <w:r>
        <w:tab/>
      </w:r>
      <w:r>
        <w:tab/>
      </w:r>
      <w:r>
        <w:tab/>
        <w:t>S. Courter M. Shimeall, Magistrate Judge</w:t>
      </w:r>
    </w:p>
    <w:p w14:paraId="000000C9" w14:textId="77777777" w:rsidR="00217385" w:rsidRDefault="007E6FF8">
      <w:pPr>
        <w:rPr>
          <w:color w:val="000000"/>
        </w:rPr>
        <w:sectPr w:rsidR="00217385">
          <w:footerReference w:type="default" r:id="rId8"/>
          <w:type w:val="continuous"/>
          <w:pgSz w:w="12240" w:h="15840"/>
          <w:pgMar w:top="1440" w:right="1440" w:bottom="1440" w:left="1440" w:header="1440" w:footer="1440" w:gutter="0"/>
          <w:cols w:space="720"/>
        </w:sectPr>
      </w:pPr>
      <w:r>
        <w:tab/>
      </w:r>
      <w:r>
        <w:tab/>
      </w:r>
      <w:r>
        <w:tab/>
      </w:r>
      <w:r>
        <w:tab/>
      </w:r>
      <w:r>
        <w:tab/>
      </w:r>
      <w:r>
        <w:tab/>
      </w:r>
      <w:r>
        <w:tab/>
        <w:t>United States District Court</w:t>
      </w:r>
    </w:p>
    <w:p w14:paraId="000000CA" w14:textId="77777777" w:rsidR="00217385" w:rsidRDefault="007E6FF8">
      <w:pPr>
        <w:widowControl/>
        <w:spacing w:after="200" w:line="276" w:lineRule="auto"/>
        <w:jc w:val="center"/>
        <w:rPr>
          <w:color w:val="000000"/>
        </w:rPr>
      </w:pPr>
      <w:r>
        <w:br w:type="page"/>
      </w:r>
      <w:bookmarkEnd w:id="1"/>
      <w:r>
        <w:rPr>
          <w:b/>
          <w:bCs/>
          <w:color w:val="000000"/>
          <w:u w:val="single"/>
        </w:rPr>
        <w:lastRenderedPageBreak/>
        <w:t>APPENDIX A</w:t>
      </w:r>
    </w:p>
    <w:p w14:paraId="000000CB" w14:textId="77777777" w:rsidR="00217385" w:rsidRDefault="00217385">
      <w:pPr>
        <w:rPr>
          <w:color w:val="000000"/>
        </w:rPr>
      </w:pPr>
    </w:p>
    <w:p w14:paraId="000000CC" w14:textId="77777777" w:rsidR="00217385" w:rsidRDefault="007E6FF8">
      <w:pPr>
        <w:jc w:val="center"/>
        <w:rPr>
          <w:b/>
          <w:bCs/>
          <w:color w:val="000000"/>
        </w:rPr>
      </w:pPr>
      <w:r>
        <w:rPr>
          <w:b/>
          <w:bCs/>
          <w:color w:val="000000"/>
        </w:rPr>
        <w:t>IN THE UNITED STATES DISTRICT COURT</w:t>
      </w:r>
    </w:p>
    <w:p w14:paraId="000000CD" w14:textId="77777777" w:rsidR="00217385" w:rsidRDefault="007E6FF8">
      <w:pPr>
        <w:jc w:val="center"/>
        <w:rPr>
          <w:b/>
          <w:bCs/>
          <w:color w:val="000000"/>
        </w:rPr>
      </w:pPr>
      <w:r>
        <w:rPr>
          <w:b/>
          <w:bCs/>
          <w:color w:val="000000"/>
        </w:rPr>
        <w:t>FOR THE SOUTHERN DISTRICT OF OHIO</w:t>
      </w:r>
    </w:p>
    <w:p w14:paraId="000000CE" w14:textId="77777777" w:rsidR="00217385" w:rsidRDefault="007E6FF8">
      <w:pPr>
        <w:jc w:val="center"/>
        <w:rPr>
          <w:b/>
          <w:bCs/>
          <w:color w:val="000000"/>
        </w:rPr>
      </w:pPr>
      <w:r>
        <w:rPr>
          <w:b/>
          <w:bCs/>
          <w:color w:val="000000"/>
        </w:rPr>
        <w:t>EASTERN DIVISION</w:t>
      </w:r>
    </w:p>
    <w:p w14:paraId="000000CF" w14:textId="77777777" w:rsidR="00217385" w:rsidRDefault="00217385">
      <w:pPr>
        <w:jc w:val="both"/>
        <w:rPr>
          <w:b/>
          <w:bCs/>
          <w:color w:val="000000"/>
        </w:rPr>
      </w:pPr>
    </w:p>
    <w:p w14:paraId="000000D0" w14:textId="77777777" w:rsidR="00217385" w:rsidRDefault="00217385">
      <w:pPr>
        <w:jc w:val="both"/>
        <w:rPr>
          <w:color w:val="000000"/>
        </w:rPr>
      </w:pPr>
    </w:p>
    <w:p w14:paraId="000000D1" w14:textId="77777777" w:rsidR="00217385" w:rsidRDefault="007E6FF8">
      <w:pPr>
        <w:tabs>
          <w:tab w:val="left" w:pos="-1440"/>
        </w:tabs>
        <w:ind w:left="5040" w:hanging="5040"/>
        <w:jc w:val="both"/>
        <w:rPr>
          <w:color w:val="000000"/>
        </w:rPr>
      </w:pPr>
      <w:r>
        <w:rPr>
          <w:color w:val="000000"/>
          <w:u w:val="single"/>
        </w:rPr>
        <w:t xml:space="preserve">                               </w:t>
      </w:r>
      <w:r>
        <w:rPr>
          <w:color w:val="000000"/>
        </w:rPr>
        <w:t xml:space="preserve">,   </w:t>
      </w:r>
      <w:r>
        <w:rPr>
          <w:color w:val="000000"/>
        </w:rPr>
        <w:tab/>
        <w:t>Case No.________________</w:t>
      </w:r>
    </w:p>
    <w:p w14:paraId="000000D2" w14:textId="77777777" w:rsidR="00217385" w:rsidRDefault="00217385">
      <w:pPr>
        <w:ind w:firstLine="4320"/>
        <w:jc w:val="both"/>
        <w:rPr>
          <w:color w:val="000000"/>
        </w:rPr>
      </w:pPr>
    </w:p>
    <w:p w14:paraId="000000D3" w14:textId="77777777" w:rsidR="00217385" w:rsidRDefault="007E6FF8">
      <w:pPr>
        <w:tabs>
          <w:tab w:val="left" w:pos="-1440"/>
        </w:tabs>
        <w:ind w:left="5040" w:hanging="2880"/>
        <w:jc w:val="both"/>
        <w:rPr>
          <w:color w:val="000000"/>
        </w:rPr>
      </w:pPr>
      <w:r>
        <w:rPr>
          <w:color w:val="000000"/>
        </w:rPr>
        <w:t xml:space="preserve">Plaintiff(s) </w:t>
      </w:r>
      <w:r>
        <w:rPr>
          <w:color w:val="000000"/>
        </w:rPr>
        <w:tab/>
        <w:t>Magistrate Judge S. Courter M. Shimeall</w:t>
      </w:r>
    </w:p>
    <w:p w14:paraId="000000D4" w14:textId="77777777" w:rsidR="00217385" w:rsidRDefault="00217385">
      <w:pPr>
        <w:ind w:firstLine="4320"/>
        <w:jc w:val="both"/>
        <w:rPr>
          <w:color w:val="000000"/>
        </w:rPr>
      </w:pPr>
    </w:p>
    <w:p w14:paraId="000000D5" w14:textId="77777777" w:rsidR="00217385" w:rsidRDefault="007E6FF8">
      <w:pPr>
        <w:tabs>
          <w:tab w:val="left" w:pos="-1440"/>
        </w:tabs>
        <w:ind w:left="4320" w:hanging="3600"/>
        <w:jc w:val="both"/>
        <w:rPr>
          <w:color w:val="000000"/>
        </w:rPr>
      </w:pPr>
      <w:r>
        <w:rPr>
          <w:color w:val="000000"/>
        </w:rPr>
        <w:t xml:space="preserve">v. </w:t>
      </w:r>
      <w:r>
        <w:rPr>
          <w:color w:val="000000"/>
        </w:rPr>
        <w:tab/>
      </w:r>
      <w:r>
        <w:rPr>
          <w:color w:val="000000"/>
        </w:rPr>
        <w:tab/>
      </w:r>
      <w:r>
        <w:rPr>
          <w:color w:val="000000"/>
        </w:rPr>
        <w:tab/>
      </w:r>
      <w:r>
        <w:rPr>
          <w:color w:val="000000"/>
        </w:rPr>
        <w:tab/>
      </w:r>
      <w:r>
        <w:rPr>
          <w:color w:val="000000"/>
        </w:rPr>
        <w:tab/>
      </w:r>
    </w:p>
    <w:p w14:paraId="000000D6" w14:textId="77777777" w:rsidR="00217385" w:rsidRDefault="007E6FF8">
      <w:pPr>
        <w:tabs>
          <w:tab w:val="left" w:pos="-1440"/>
        </w:tabs>
        <w:ind w:left="5040" w:hanging="720"/>
        <w:jc w:val="both"/>
        <w:rPr>
          <w:b/>
          <w:bCs/>
          <w:color w:val="000000"/>
        </w:rPr>
      </w:pPr>
      <w:r>
        <w:rPr>
          <w:color w:val="000000"/>
        </w:rPr>
        <w:tab/>
      </w:r>
      <w:r>
        <w:rPr>
          <w:b/>
          <w:bCs/>
          <w:color w:val="000000"/>
        </w:rPr>
        <w:t>JOINT FINAL PRETRIAL ORDER</w:t>
      </w:r>
    </w:p>
    <w:p w14:paraId="000000D7" w14:textId="77777777" w:rsidR="00217385" w:rsidRDefault="007E6FF8">
      <w:pPr>
        <w:tabs>
          <w:tab w:val="left" w:pos="-1440"/>
        </w:tabs>
        <w:ind w:left="5040" w:hanging="5040"/>
        <w:jc w:val="both"/>
        <w:rPr>
          <w:color w:val="000000"/>
        </w:rPr>
      </w:pPr>
      <w:r>
        <w:rPr>
          <w:color w:val="000000"/>
          <w:u w:val="single"/>
        </w:rPr>
        <w:t xml:space="preserve">                              </w:t>
      </w:r>
      <w:r>
        <w:rPr>
          <w:color w:val="000000"/>
        </w:rPr>
        <w:t xml:space="preserve">, </w:t>
      </w:r>
      <w:r>
        <w:rPr>
          <w:color w:val="000000"/>
        </w:rPr>
        <w:tab/>
        <w:t xml:space="preserve"> </w:t>
      </w:r>
      <w:r>
        <w:rPr>
          <w:color w:val="000000"/>
        </w:rPr>
        <w:tab/>
        <w:t>(REQUIRED FORM)</w:t>
      </w:r>
    </w:p>
    <w:p w14:paraId="000000D8" w14:textId="77777777" w:rsidR="00217385" w:rsidRDefault="00217385">
      <w:pPr>
        <w:ind w:left="4320"/>
        <w:jc w:val="both"/>
        <w:rPr>
          <w:color w:val="000000"/>
        </w:rPr>
      </w:pPr>
    </w:p>
    <w:p w14:paraId="000000D9" w14:textId="77777777" w:rsidR="00217385" w:rsidRDefault="007E6FF8">
      <w:pPr>
        <w:tabs>
          <w:tab w:val="left" w:pos="-1440"/>
        </w:tabs>
        <w:ind w:left="4320" w:hanging="2160"/>
        <w:jc w:val="both"/>
        <w:rPr>
          <w:color w:val="000000"/>
        </w:rPr>
      </w:pPr>
      <w:r>
        <w:rPr>
          <w:color w:val="000000"/>
        </w:rPr>
        <w:t xml:space="preserve">Defendant(s) </w:t>
      </w:r>
      <w:r>
        <w:rPr>
          <w:color w:val="000000"/>
        </w:rPr>
        <w:tab/>
      </w:r>
    </w:p>
    <w:p w14:paraId="000000DA" w14:textId="77777777" w:rsidR="00217385" w:rsidRDefault="00217385">
      <w:pPr>
        <w:jc w:val="both"/>
        <w:rPr>
          <w:color w:val="000000"/>
        </w:rPr>
      </w:pPr>
    </w:p>
    <w:p w14:paraId="000000DB" w14:textId="77777777" w:rsidR="00217385" w:rsidRDefault="00217385">
      <w:pPr>
        <w:spacing w:line="480" w:lineRule="auto"/>
        <w:ind w:firstLine="720"/>
        <w:jc w:val="both"/>
        <w:rPr>
          <w:color w:val="000000"/>
        </w:rPr>
      </w:pPr>
    </w:p>
    <w:p w14:paraId="000000DC" w14:textId="27C00454" w:rsidR="00217385" w:rsidRDefault="007E6FF8">
      <w:pPr>
        <w:spacing w:line="480" w:lineRule="auto"/>
        <w:ind w:firstLine="720"/>
        <w:jc w:val="both"/>
        <w:rPr>
          <w:color w:val="000000"/>
        </w:rPr>
      </w:pPr>
      <w:r>
        <w:rPr>
          <w:color w:val="000000"/>
        </w:rPr>
        <w:t xml:space="preserve">This action came before the Court at a final pretrial conference held on </w:t>
      </w:r>
      <w:r>
        <w:rPr>
          <w:color w:val="000000"/>
          <w:u w:val="single"/>
        </w:rPr>
        <w:t xml:space="preserve">              </w:t>
      </w:r>
      <w:r>
        <w:rPr>
          <w:color w:val="000000"/>
        </w:rPr>
        <w:t>, 20__, at ___ a.m./p.m., pursuant to Rule 16, Federal Rules of Civil Procedure.</w:t>
      </w:r>
    </w:p>
    <w:p w14:paraId="000000DD" w14:textId="77777777" w:rsidR="00217385" w:rsidRDefault="007E6FF8">
      <w:pPr>
        <w:spacing w:line="480" w:lineRule="auto"/>
        <w:jc w:val="both"/>
        <w:rPr>
          <w:color w:val="000000"/>
        </w:rPr>
      </w:pPr>
      <w:r>
        <w:rPr>
          <w:color w:val="000000"/>
        </w:rPr>
        <w:t xml:space="preserve">I.  </w:t>
      </w:r>
      <w:r>
        <w:rPr>
          <w:color w:val="000000"/>
          <w:u w:val="single"/>
        </w:rPr>
        <w:t>APPEARANCES</w:t>
      </w:r>
      <w:r>
        <w:rPr>
          <w:color w:val="000000"/>
        </w:rPr>
        <w:t>:</w:t>
      </w:r>
    </w:p>
    <w:p w14:paraId="000000DE" w14:textId="77777777" w:rsidR="00217385" w:rsidRDefault="007E6FF8">
      <w:pPr>
        <w:spacing w:line="480" w:lineRule="auto"/>
        <w:ind w:firstLine="720"/>
        <w:jc w:val="both"/>
        <w:rPr>
          <w:color w:val="000000"/>
        </w:rPr>
      </w:pPr>
      <w:r>
        <w:rPr>
          <w:color w:val="000000"/>
        </w:rPr>
        <w:t>For Plaintiff:</w:t>
      </w:r>
    </w:p>
    <w:p w14:paraId="000000DF" w14:textId="77777777" w:rsidR="00217385" w:rsidRDefault="007E6FF8">
      <w:pPr>
        <w:spacing w:line="480" w:lineRule="auto"/>
        <w:ind w:firstLine="720"/>
        <w:jc w:val="both"/>
        <w:rPr>
          <w:color w:val="000000"/>
        </w:rPr>
      </w:pPr>
      <w:r>
        <w:rPr>
          <w:color w:val="000000"/>
        </w:rPr>
        <w:t>For Defendant:</w:t>
      </w:r>
      <w:r>
        <w:rPr>
          <w:color w:val="000000"/>
        </w:rPr>
        <w:tab/>
      </w:r>
    </w:p>
    <w:p w14:paraId="000000E0" w14:textId="77777777" w:rsidR="00217385" w:rsidRDefault="007E6FF8">
      <w:pPr>
        <w:spacing w:line="480" w:lineRule="auto"/>
        <w:jc w:val="both"/>
        <w:rPr>
          <w:color w:val="000000"/>
        </w:rPr>
      </w:pPr>
      <w:r>
        <w:rPr>
          <w:color w:val="000000"/>
        </w:rPr>
        <w:t xml:space="preserve">II.  </w:t>
      </w:r>
      <w:r>
        <w:rPr>
          <w:color w:val="000000"/>
          <w:u w:val="single"/>
        </w:rPr>
        <w:t>NATURE OF ACTION AND JURISDICTION</w:t>
      </w:r>
      <w:r>
        <w:rPr>
          <w:color w:val="000000"/>
        </w:rPr>
        <w:t>:</w:t>
      </w:r>
    </w:p>
    <w:p w14:paraId="000000E1" w14:textId="77777777" w:rsidR="00217385" w:rsidRDefault="007E6FF8">
      <w:pPr>
        <w:spacing w:line="480" w:lineRule="auto"/>
        <w:ind w:firstLine="720"/>
        <w:jc w:val="both"/>
        <w:rPr>
          <w:color w:val="000000"/>
        </w:rPr>
      </w:pPr>
      <w:r>
        <w:rPr>
          <w:color w:val="000000"/>
        </w:rPr>
        <w:t>A.</w:t>
      </w:r>
      <w:r>
        <w:rPr>
          <w:color w:val="000000"/>
        </w:rPr>
        <w:tab/>
        <w:t xml:space="preserve">This is an action for </w:t>
      </w:r>
      <w:r>
        <w:rPr>
          <w:color w:val="000000"/>
          <w:u w:val="single"/>
        </w:rPr>
        <w:t xml:space="preserve">                                                    </w:t>
      </w:r>
      <w:r>
        <w:rPr>
          <w:color w:val="000000"/>
        </w:rPr>
        <w:t>.</w:t>
      </w:r>
    </w:p>
    <w:p w14:paraId="000000E2" w14:textId="77777777" w:rsidR="00217385" w:rsidRDefault="007E6FF8">
      <w:pPr>
        <w:tabs>
          <w:tab w:val="left" w:pos="-1440"/>
        </w:tabs>
        <w:ind w:left="1440" w:hanging="720"/>
        <w:jc w:val="both"/>
        <w:rPr>
          <w:color w:val="000000"/>
        </w:rPr>
      </w:pPr>
      <w:r>
        <w:rPr>
          <w:color w:val="000000"/>
        </w:rPr>
        <w:t>B.</w:t>
      </w:r>
      <w:r>
        <w:rPr>
          <w:color w:val="000000"/>
        </w:rPr>
        <w:tab/>
        <w:t xml:space="preserve">The jurisdiction of the Court is invoked under Title </w:t>
      </w:r>
      <w:r>
        <w:rPr>
          <w:color w:val="000000"/>
          <w:u w:val="single"/>
        </w:rPr>
        <w:t xml:space="preserve">              </w:t>
      </w:r>
      <w:r>
        <w:rPr>
          <w:color w:val="000000"/>
        </w:rPr>
        <w:t>, United States Code, Section</w:t>
      </w:r>
      <w:r>
        <w:rPr>
          <w:color w:val="000000"/>
          <w:u w:val="single"/>
        </w:rPr>
        <w:t xml:space="preserve">       </w:t>
      </w:r>
      <w:r>
        <w:rPr>
          <w:color w:val="000000"/>
        </w:rPr>
        <w:t>.</w:t>
      </w:r>
    </w:p>
    <w:p w14:paraId="000000E3" w14:textId="77777777" w:rsidR="00217385" w:rsidRDefault="00217385">
      <w:pPr>
        <w:jc w:val="both"/>
        <w:rPr>
          <w:color w:val="000000"/>
        </w:rPr>
      </w:pPr>
    </w:p>
    <w:p w14:paraId="000000E4" w14:textId="77777777" w:rsidR="00217385" w:rsidRDefault="007E6FF8">
      <w:pPr>
        <w:tabs>
          <w:tab w:val="left" w:pos="-1440"/>
        </w:tabs>
        <w:spacing w:line="480" w:lineRule="auto"/>
        <w:ind w:left="1440" w:hanging="720"/>
        <w:jc w:val="both"/>
        <w:rPr>
          <w:color w:val="000000"/>
        </w:rPr>
      </w:pPr>
      <w:r>
        <w:rPr>
          <w:color w:val="000000"/>
        </w:rPr>
        <w:t>C.</w:t>
      </w:r>
      <w:r>
        <w:rPr>
          <w:color w:val="000000"/>
        </w:rPr>
        <w:tab/>
        <w:t>The jurisdiction of the Court (is/is not) disputed.</w:t>
      </w:r>
      <w:r>
        <w:rPr>
          <w:color w:val="000000"/>
        </w:rPr>
        <w:tab/>
      </w:r>
      <w:r>
        <w:rPr>
          <w:color w:val="000000"/>
        </w:rPr>
        <w:tab/>
      </w:r>
    </w:p>
    <w:p w14:paraId="000000E5" w14:textId="77777777" w:rsidR="00217385" w:rsidRDefault="007E6FF8">
      <w:pPr>
        <w:tabs>
          <w:tab w:val="left" w:pos="-1440"/>
        </w:tabs>
        <w:spacing w:line="480" w:lineRule="auto"/>
        <w:ind w:left="720" w:hanging="720"/>
        <w:jc w:val="both"/>
        <w:rPr>
          <w:color w:val="000000"/>
        </w:rPr>
      </w:pPr>
      <w:r>
        <w:rPr>
          <w:color w:val="000000"/>
        </w:rPr>
        <w:t>III.</w:t>
      </w:r>
      <w:r>
        <w:rPr>
          <w:color w:val="000000"/>
        </w:rPr>
        <w:tab/>
      </w:r>
      <w:r>
        <w:rPr>
          <w:color w:val="000000"/>
          <w:u w:val="single"/>
        </w:rPr>
        <w:t>TRIAL INFORMATION</w:t>
      </w:r>
      <w:r>
        <w:rPr>
          <w:color w:val="000000"/>
        </w:rPr>
        <w:t>:</w:t>
      </w:r>
    </w:p>
    <w:p w14:paraId="000000E6" w14:textId="77777777" w:rsidR="00217385" w:rsidRDefault="007E6FF8">
      <w:pPr>
        <w:tabs>
          <w:tab w:val="left" w:pos="-1440"/>
        </w:tabs>
        <w:spacing w:line="480" w:lineRule="auto"/>
        <w:ind w:left="1440" w:hanging="720"/>
        <w:jc w:val="both"/>
        <w:rPr>
          <w:color w:val="000000"/>
        </w:rPr>
      </w:pPr>
      <w:r>
        <w:rPr>
          <w:color w:val="000000"/>
        </w:rPr>
        <w:t>A.</w:t>
      </w:r>
      <w:r>
        <w:rPr>
          <w:color w:val="000000"/>
        </w:rPr>
        <w:tab/>
        <w:t xml:space="preserve">The estimated length of trial is </w:t>
      </w:r>
      <w:r>
        <w:rPr>
          <w:color w:val="000000"/>
          <w:u w:val="single"/>
        </w:rPr>
        <w:t xml:space="preserve">             </w:t>
      </w:r>
      <w:r>
        <w:rPr>
          <w:color w:val="000000"/>
        </w:rPr>
        <w:t xml:space="preserve"> days.</w:t>
      </w:r>
    </w:p>
    <w:p w14:paraId="000000E7" w14:textId="5E9206B9" w:rsidR="00217385" w:rsidRDefault="007E6FF8">
      <w:pPr>
        <w:tabs>
          <w:tab w:val="left" w:pos="-1440"/>
        </w:tabs>
        <w:ind w:left="1440" w:hanging="720"/>
        <w:jc w:val="both"/>
        <w:rPr>
          <w:color w:val="000000"/>
        </w:rPr>
      </w:pPr>
      <w:r>
        <w:rPr>
          <w:color w:val="000000"/>
        </w:rPr>
        <w:lastRenderedPageBreak/>
        <w:t>B.</w:t>
      </w:r>
      <w:r>
        <w:rPr>
          <w:color w:val="000000"/>
        </w:rPr>
        <w:tab/>
        <w:t>Four sets of each party</w:t>
      </w:r>
      <w:r w:rsidR="002D76BE">
        <w:rPr>
          <w:color w:val="000000"/>
        </w:rPr>
        <w:t>’</w:t>
      </w:r>
      <w:r>
        <w:rPr>
          <w:color w:val="000000"/>
        </w:rPr>
        <w:t>s exhibits shall be delivered to Chambers at least three (3) days prior to the start of trial for use by the Judge, witness, court reporter, and law clerk.  One additional set shall be delivered to opposing counsel.</w:t>
      </w:r>
    </w:p>
    <w:p w14:paraId="000000E8" w14:textId="77777777" w:rsidR="00217385" w:rsidRDefault="00217385">
      <w:pPr>
        <w:tabs>
          <w:tab w:val="left" w:pos="-1440"/>
        </w:tabs>
        <w:ind w:left="1440" w:hanging="720"/>
        <w:jc w:val="both"/>
        <w:rPr>
          <w:color w:val="000000"/>
        </w:rPr>
      </w:pPr>
    </w:p>
    <w:p w14:paraId="000000E9" w14:textId="08F2CB85" w:rsidR="00217385" w:rsidRDefault="007E6FF8">
      <w:pPr>
        <w:tabs>
          <w:tab w:val="left" w:pos="-1440"/>
        </w:tabs>
        <w:ind w:left="1440" w:hanging="720"/>
        <w:jc w:val="both"/>
        <w:rPr>
          <w:color w:val="000000"/>
        </w:rPr>
      </w:pPr>
      <w:r>
        <w:rPr>
          <w:color w:val="000000"/>
        </w:rPr>
        <w:t>C.</w:t>
      </w:r>
      <w:r>
        <w:rPr>
          <w:color w:val="000000"/>
        </w:rPr>
        <w:tab/>
        <w:t>Three sets of each witness</w:t>
      </w:r>
      <w:r w:rsidR="002D76BE">
        <w:rPr>
          <w:color w:val="000000"/>
        </w:rPr>
        <w:t>’</w:t>
      </w:r>
      <w:r>
        <w:rPr>
          <w:color w:val="000000"/>
        </w:rPr>
        <w:t xml:space="preserve"> deposition transcript, if such transcript might be used for impeachment or any other purpose during trial, shall be delivered to Chambers at least three (3) days prior to the start of the trial. Condensed transcripts are acceptable. </w:t>
      </w:r>
    </w:p>
    <w:p w14:paraId="000000EA" w14:textId="77777777" w:rsidR="00217385" w:rsidRDefault="00217385">
      <w:pPr>
        <w:jc w:val="both"/>
        <w:rPr>
          <w:color w:val="000000"/>
        </w:rPr>
      </w:pPr>
    </w:p>
    <w:p w14:paraId="000000EB" w14:textId="77777777" w:rsidR="00217385" w:rsidRDefault="007E6FF8">
      <w:pPr>
        <w:spacing w:line="480" w:lineRule="auto"/>
        <w:jc w:val="both"/>
        <w:rPr>
          <w:color w:val="000000"/>
        </w:rPr>
      </w:pPr>
      <w:r>
        <w:rPr>
          <w:color w:val="000000"/>
        </w:rPr>
        <w:t xml:space="preserve">IV.  </w:t>
      </w:r>
      <w:r>
        <w:rPr>
          <w:color w:val="000000"/>
          <w:u w:val="single"/>
        </w:rPr>
        <w:t>AGREED STATEMENTS AND LISTS</w:t>
      </w:r>
      <w:r>
        <w:rPr>
          <w:color w:val="000000"/>
        </w:rPr>
        <w:t>:</w:t>
      </w:r>
    </w:p>
    <w:p w14:paraId="000000EC" w14:textId="77777777" w:rsidR="00217385" w:rsidRDefault="007E6FF8">
      <w:pPr>
        <w:tabs>
          <w:tab w:val="left" w:pos="-1440"/>
        </w:tabs>
        <w:spacing w:line="480" w:lineRule="auto"/>
        <w:ind w:left="1440" w:hanging="720"/>
        <w:jc w:val="both"/>
        <w:rPr>
          <w:color w:val="000000"/>
        </w:rPr>
      </w:pPr>
      <w:r>
        <w:rPr>
          <w:color w:val="000000"/>
        </w:rPr>
        <w:t>A.</w:t>
      </w:r>
      <w:r>
        <w:rPr>
          <w:color w:val="000000"/>
        </w:rPr>
        <w:tab/>
      </w:r>
      <w:r>
        <w:rPr>
          <w:color w:val="000000"/>
          <w:u w:val="single"/>
        </w:rPr>
        <w:t>General Nature of the Claims of the Parties</w:t>
      </w:r>
    </w:p>
    <w:p w14:paraId="000000ED" w14:textId="294C4520" w:rsidR="00217385" w:rsidRDefault="007E6FF8">
      <w:pPr>
        <w:tabs>
          <w:tab w:val="left" w:pos="-1440"/>
        </w:tabs>
        <w:spacing w:line="480" w:lineRule="auto"/>
        <w:ind w:left="2160" w:hanging="720"/>
        <w:jc w:val="both"/>
        <w:rPr>
          <w:color w:val="000000"/>
        </w:rPr>
      </w:pPr>
      <w:r>
        <w:rPr>
          <w:color w:val="000000"/>
        </w:rPr>
        <w:t>1.</w:t>
      </w:r>
      <w:r>
        <w:rPr>
          <w:color w:val="000000"/>
        </w:rPr>
        <w:tab/>
        <w:t>Plaintiff</w:t>
      </w:r>
      <w:r w:rsidR="002D76BE">
        <w:rPr>
          <w:color w:val="000000"/>
        </w:rPr>
        <w:t>’</w:t>
      </w:r>
      <w:r>
        <w:rPr>
          <w:color w:val="000000"/>
        </w:rPr>
        <w:t>s Claims:</w:t>
      </w:r>
    </w:p>
    <w:p w14:paraId="000000EE" w14:textId="77777777" w:rsidR="00217385" w:rsidRDefault="007E6FF8">
      <w:pPr>
        <w:ind w:left="2160"/>
        <w:jc w:val="both"/>
        <w:rPr>
          <w:i/>
          <w:iCs/>
          <w:color w:val="000000"/>
        </w:rPr>
      </w:pPr>
      <w:r>
        <w:rPr>
          <w:i/>
          <w:iCs/>
          <w:color w:val="000000"/>
        </w:rPr>
        <w:t>Set out brief summary without detail; an itemized statement of special damages should be included.</w:t>
      </w:r>
    </w:p>
    <w:p w14:paraId="000000EF" w14:textId="77777777" w:rsidR="00217385" w:rsidRDefault="00217385">
      <w:pPr>
        <w:jc w:val="both"/>
        <w:rPr>
          <w:i/>
          <w:iCs/>
          <w:color w:val="000000"/>
        </w:rPr>
      </w:pPr>
    </w:p>
    <w:p w14:paraId="000000F0" w14:textId="56C193E2" w:rsidR="00217385" w:rsidRDefault="007E6FF8">
      <w:pPr>
        <w:tabs>
          <w:tab w:val="left" w:pos="-1440"/>
        </w:tabs>
        <w:spacing w:line="480" w:lineRule="auto"/>
        <w:ind w:left="2160" w:hanging="720"/>
        <w:jc w:val="both"/>
        <w:rPr>
          <w:color w:val="000000"/>
        </w:rPr>
      </w:pPr>
      <w:r>
        <w:rPr>
          <w:color w:val="000000"/>
        </w:rPr>
        <w:t>2.</w:t>
      </w:r>
      <w:r>
        <w:rPr>
          <w:color w:val="000000"/>
        </w:rPr>
        <w:tab/>
        <w:t>Defendant</w:t>
      </w:r>
      <w:r w:rsidR="002D76BE">
        <w:rPr>
          <w:color w:val="000000"/>
        </w:rPr>
        <w:t>’</w:t>
      </w:r>
      <w:r>
        <w:rPr>
          <w:color w:val="000000"/>
        </w:rPr>
        <w:t>s Claims:</w:t>
      </w:r>
    </w:p>
    <w:p w14:paraId="000000F1" w14:textId="77777777" w:rsidR="00217385" w:rsidRDefault="007E6FF8">
      <w:pPr>
        <w:spacing w:line="480" w:lineRule="auto"/>
        <w:ind w:firstLine="2160"/>
        <w:jc w:val="both"/>
        <w:rPr>
          <w:i/>
          <w:iCs/>
          <w:color w:val="000000"/>
        </w:rPr>
      </w:pPr>
      <w:r>
        <w:rPr>
          <w:i/>
          <w:iCs/>
          <w:color w:val="000000"/>
        </w:rPr>
        <w:t>Set out brief summary without detail.</w:t>
      </w:r>
    </w:p>
    <w:p w14:paraId="000000F2" w14:textId="1417934E" w:rsidR="00217385" w:rsidRDefault="007E6FF8">
      <w:pPr>
        <w:tabs>
          <w:tab w:val="left" w:pos="-1440"/>
        </w:tabs>
        <w:spacing w:line="480" w:lineRule="auto"/>
        <w:ind w:left="2160" w:hanging="720"/>
        <w:jc w:val="both"/>
        <w:rPr>
          <w:color w:val="000000"/>
        </w:rPr>
      </w:pPr>
      <w:r>
        <w:rPr>
          <w:color w:val="000000"/>
        </w:rPr>
        <w:t>3.</w:t>
      </w:r>
      <w:r>
        <w:rPr>
          <w:color w:val="000000"/>
        </w:rPr>
        <w:tab/>
        <w:t>All other parties</w:t>
      </w:r>
      <w:r w:rsidR="002D76BE">
        <w:rPr>
          <w:color w:val="000000"/>
        </w:rPr>
        <w:t>’</w:t>
      </w:r>
      <w:r>
        <w:rPr>
          <w:color w:val="000000"/>
        </w:rPr>
        <w:t xml:space="preserve"> claims:</w:t>
      </w:r>
    </w:p>
    <w:p w14:paraId="000000F3" w14:textId="77777777" w:rsidR="00217385" w:rsidRDefault="007E6FF8">
      <w:pPr>
        <w:spacing w:line="480" w:lineRule="auto"/>
        <w:ind w:firstLine="2160"/>
        <w:jc w:val="both"/>
        <w:rPr>
          <w:i/>
          <w:iCs/>
          <w:color w:val="000000"/>
        </w:rPr>
      </w:pPr>
      <w:r>
        <w:rPr>
          <w:i/>
          <w:iCs/>
          <w:color w:val="000000"/>
        </w:rPr>
        <w:t>Same type of statement where third parties are involved.</w:t>
      </w:r>
    </w:p>
    <w:p w14:paraId="000000F4" w14:textId="77777777" w:rsidR="00217385" w:rsidRDefault="007E6FF8">
      <w:pPr>
        <w:tabs>
          <w:tab w:val="left" w:pos="-1440"/>
        </w:tabs>
        <w:spacing w:line="480" w:lineRule="auto"/>
        <w:ind w:left="1440" w:hanging="720"/>
        <w:jc w:val="both"/>
        <w:rPr>
          <w:color w:val="000000"/>
          <w:u w:val="single"/>
        </w:rPr>
      </w:pPr>
      <w:r>
        <w:rPr>
          <w:color w:val="000000"/>
        </w:rPr>
        <w:t>B.</w:t>
      </w:r>
      <w:r>
        <w:rPr>
          <w:color w:val="000000"/>
        </w:rPr>
        <w:tab/>
      </w:r>
      <w:r>
        <w:rPr>
          <w:color w:val="000000"/>
          <w:u w:val="single"/>
        </w:rPr>
        <w:t xml:space="preserve">Pending Motions/Motions in </w:t>
      </w:r>
      <w:proofErr w:type="spellStart"/>
      <w:r>
        <w:rPr>
          <w:color w:val="000000"/>
          <w:u w:val="single"/>
        </w:rPr>
        <w:t>Limine</w:t>
      </w:r>
      <w:proofErr w:type="spellEnd"/>
      <w:r>
        <w:rPr>
          <w:color w:val="000000"/>
          <w:u w:val="single"/>
        </w:rPr>
        <w:t>:</w:t>
      </w:r>
    </w:p>
    <w:p w14:paraId="000000F5" w14:textId="77777777" w:rsidR="00217385" w:rsidRDefault="007E6FF8">
      <w:pPr>
        <w:tabs>
          <w:tab w:val="left" w:pos="-1440"/>
        </w:tabs>
        <w:spacing w:line="480" w:lineRule="auto"/>
        <w:ind w:left="2160" w:hanging="720"/>
        <w:jc w:val="both"/>
        <w:rPr>
          <w:color w:val="000000"/>
        </w:rPr>
      </w:pPr>
      <w:r>
        <w:rPr>
          <w:color w:val="000000"/>
        </w:rPr>
        <w:t>1.</w:t>
      </w:r>
      <w:r>
        <w:rPr>
          <w:color w:val="000000"/>
        </w:rPr>
        <w:tab/>
        <w:t>The following Motions, if any, are pending:</w:t>
      </w:r>
    </w:p>
    <w:p w14:paraId="000000F6" w14:textId="77777777" w:rsidR="00217385" w:rsidRDefault="007E6FF8">
      <w:pPr>
        <w:spacing w:line="480" w:lineRule="auto"/>
        <w:ind w:left="2160"/>
        <w:jc w:val="both"/>
        <w:rPr>
          <w:i/>
          <w:iCs/>
          <w:color w:val="000000"/>
        </w:rPr>
      </w:pPr>
      <w:r>
        <w:rPr>
          <w:i/>
          <w:iCs/>
          <w:color w:val="000000"/>
        </w:rPr>
        <w:t>Briefly list motions pending and identify which motions must be decided prior to trial.</w:t>
      </w:r>
    </w:p>
    <w:p w14:paraId="000000F7" w14:textId="77777777" w:rsidR="00217385" w:rsidRDefault="007E6FF8">
      <w:pPr>
        <w:tabs>
          <w:tab w:val="left" w:pos="-1440"/>
        </w:tabs>
        <w:ind w:left="2160" w:hanging="720"/>
        <w:jc w:val="both"/>
        <w:rPr>
          <w:color w:val="000000"/>
        </w:rPr>
      </w:pPr>
      <w:r>
        <w:rPr>
          <w:color w:val="000000"/>
        </w:rPr>
        <w:t>2.</w:t>
      </w:r>
      <w:r>
        <w:rPr>
          <w:color w:val="000000"/>
        </w:rPr>
        <w:tab/>
        <w:t xml:space="preserve">Plaintiff anticipates/does not anticipate filing Motions in </w:t>
      </w:r>
      <w:proofErr w:type="spellStart"/>
      <w:r>
        <w:rPr>
          <w:color w:val="000000"/>
        </w:rPr>
        <w:t>Limine</w:t>
      </w:r>
      <w:proofErr w:type="spellEnd"/>
      <w:r>
        <w:rPr>
          <w:color w:val="000000"/>
        </w:rPr>
        <w:t>.</w:t>
      </w:r>
    </w:p>
    <w:p w14:paraId="000000F8" w14:textId="77777777" w:rsidR="00217385" w:rsidRDefault="00217385">
      <w:pPr>
        <w:jc w:val="both"/>
        <w:rPr>
          <w:color w:val="000000"/>
        </w:rPr>
      </w:pPr>
    </w:p>
    <w:p w14:paraId="000000F9" w14:textId="77777777" w:rsidR="00217385" w:rsidRDefault="007E6FF8">
      <w:pPr>
        <w:ind w:left="2160"/>
        <w:jc w:val="both"/>
        <w:rPr>
          <w:i/>
          <w:iCs/>
          <w:color w:val="000000"/>
        </w:rPr>
      </w:pPr>
      <w:r>
        <w:rPr>
          <w:i/>
          <w:iCs/>
          <w:color w:val="000000"/>
        </w:rPr>
        <w:t xml:space="preserve">If filing Motions in </w:t>
      </w:r>
      <w:proofErr w:type="spellStart"/>
      <w:r>
        <w:rPr>
          <w:i/>
          <w:iCs/>
          <w:color w:val="000000"/>
        </w:rPr>
        <w:t>Limine</w:t>
      </w:r>
      <w:proofErr w:type="spellEnd"/>
      <w:r>
        <w:rPr>
          <w:i/>
          <w:iCs/>
          <w:color w:val="000000"/>
        </w:rPr>
        <w:t>, briefly list the motions that are expected to be filed.</w:t>
      </w:r>
    </w:p>
    <w:p w14:paraId="000000FA" w14:textId="77777777" w:rsidR="00217385" w:rsidRDefault="00217385">
      <w:pPr>
        <w:jc w:val="both"/>
        <w:rPr>
          <w:color w:val="000000"/>
        </w:rPr>
      </w:pPr>
    </w:p>
    <w:p w14:paraId="000000FB" w14:textId="77777777" w:rsidR="00217385" w:rsidRDefault="007E6FF8">
      <w:pPr>
        <w:tabs>
          <w:tab w:val="left" w:pos="-1440"/>
        </w:tabs>
        <w:ind w:left="2160" w:hanging="720"/>
        <w:jc w:val="both"/>
        <w:rPr>
          <w:color w:val="000000"/>
        </w:rPr>
      </w:pPr>
      <w:r>
        <w:rPr>
          <w:color w:val="000000"/>
        </w:rPr>
        <w:t>3.</w:t>
      </w:r>
      <w:r>
        <w:rPr>
          <w:color w:val="000000"/>
        </w:rPr>
        <w:tab/>
        <w:t xml:space="preserve">Defendant anticipates/does not anticipate filing Motions in </w:t>
      </w:r>
      <w:proofErr w:type="spellStart"/>
      <w:r>
        <w:rPr>
          <w:color w:val="000000"/>
        </w:rPr>
        <w:t>Limine</w:t>
      </w:r>
      <w:proofErr w:type="spellEnd"/>
      <w:r>
        <w:rPr>
          <w:color w:val="000000"/>
        </w:rPr>
        <w:t>.</w:t>
      </w:r>
    </w:p>
    <w:p w14:paraId="000000FC" w14:textId="77777777" w:rsidR="00217385" w:rsidRDefault="00217385">
      <w:pPr>
        <w:jc w:val="both"/>
        <w:rPr>
          <w:color w:val="000000"/>
        </w:rPr>
      </w:pPr>
    </w:p>
    <w:p w14:paraId="000000FD" w14:textId="77777777" w:rsidR="00217385" w:rsidRDefault="007E6FF8">
      <w:pPr>
        <w:ind w:left="2160"/>
        <w:jc w:val="both"/>
        <w:rPr>
          <w:i/>
          <w:iCs/>
          <w:color w:val="000000"/>
        </w:rPr>
      </w:pPr>
      <w:r>
        <w:rPr>
          <w:i/>
          <w:iCs/>
          <w:color w:val="000000"/>
        </w:rPr>
        <w:t xml:space="preserve">If filing Motions in </w:t>
      </w:r>
      <w:proofErr w:type="spellStart"/>
      <w:r>
        <w:rPr>
          <w:i/>
          <w:iCs/>
          <w:color w:val="000000"/>
        </w:rPr>
        <w:t>Limine</w:t>
      </w:r>
      <w:proofErr w:type="spellEnd"/>
      <w:r>
        <w:rPr>
          <w:i/>
          <w:iCs/>
          <w:color w:val="000000"/>
        </w:rPr>
        <w:t xml:space="preserve">, briefly list the motions that are expected to be </w:t>
      </w:r>
      <w:r>
        <w:rPr>
          <w:i/>
          <w:iCs/>
          <w:color w:val="000000"/>
        </w:rPr>
        <w:lastRenderedPageBreak/>
        <w:t>filed.</w:t>
      </w:r>
    </w:p>
    <w:p w14:paraId="000000FE" w14:textId="77777777" w:rsidR="00217385" w:rsidRDefault="00217385">
      <w:pPr>
        <w:ind w:firstLine="720"/>
        <w:jc w:val="both"/>
        <w:rPr>
          <w:u w:val="single"/>
        </w:rPr>
      </w:pPr>
    </w:p>
    <w:p w14:paraId="000000FF" w14:textId="77777777" w:rsidR="00217385" w:rsidRDefault="007E6FF8">
      <w:pPr>
        <w:ind w:firstLine="720"/>
        <w:jc w:val="both"/>
        <w:rPr>
          <w:color w:val="000000"/>
        </w:rPr>
      </w:pPr>
      <w:r>
        <w:rPr>
          <w:color w:val="000000"/>
        </w:rPr>
        <w:t>C.</w:t>
      </w:r>
      <w:r>
        <w:rPr>
          <w:color w:val="000000"/>
        </w:rPr>
        <w:tab/>
      </w:r>
      <w:r>
        <w:rPr>
          <w:color w:val="000000"/>
          <w:u w:val="single"/>
        </w:rPr>
        <w:t>Uncontroverted Facts</w:t>
      </w:r>
    </w:p>
    <w:p w14:paraId="00000100" w14:textId="77777777" w:rsidR="00217385" w:rsidRDefault="00217385">
      <w:pPr>
        <w:jc w:val="both"/>
        <w:rPr>
          <w:color w:val="000000"/>
        </w:rPr>
      </w:pPr>
    </w:p>
    <w:p w14:paraId="00000101" w14:textId="77777777" w:rsidR="00217385" w:rsidRDefault="007E6FF8">
      <w:pPr>
        <w:ind w:firstLine="1440"/>
        <w:jc w:val="both"/>
        <w:rPr>
          <w:b/>
          <w:bCs/>
          <w:color w:val="000000"/>
        </w:rPr>
      </w:pPr>
      <w:r>
        <w:rPr>
          <w:b/>
          <w:bCs/>
          <w:color w:val="000000"/>
        </w:rPr>
        <w:t>Suggested language:</w:t>
      </w:r>
    </w:p>
    <w:p w14:paraId="00000102" w14:textId="77777777" w:rsidR="00217385" w:rsidRDefault="00217385">
      <w:pPr>
        <w:jc w:val="both"/>
        <w:rPr>
          <w:b/>
          <w:bCs/>
          <w:color w:val="000000"/>
        </w:rPr>
      </w:pPr>
    </w:p>
    <w:p w14:paraId="00000103" w14:textId="77777777" w:rsidR="00217385" w:rsidRDefault="007E6FF8">
      <w:pPr>
        <w:ind w:left="1440"/>
        <w:jc w:val="both"/>
        <w:rPr>
          <w:color w:val="000000"/>
        </w:rPr>
      </w:pPr>
      <w:r>
        <w:rPr>
          <w:color w:val="000000"/>
        </w:rPr>
        <w:t>The following facts are established by admissions in the pleadings or by stipulations of counsel:</w:t>
      </w:r>
    </w:p>
    <w:p w14:paraId="00000104" w14:textId="77777777" w:rsidR="00217385" w:rsidRDefault="00217385">
      <w:pPr>
        <w:jc w:val="both"/>
        <w:rPr>
          <w:color w:val="000000"/>
        </w:rPr>
      </w:pPr>
    </w:p>
    <w:p w14:paraId="00000105" w14:textId="77777777" w:rsidR="00217385" w:rsidRDefault="007E6FF8">
      <w:pPr>
        <w:ind w:left="1440"/>
        <w:jc w:val="both"/>
        <w:rPr>
          <w:i/>
          <w:iCs/>
          <w:color w:val="000000"/>
        </w:rPr>
      </w:pPr>
      <w:r>
        <w:rPr>
          <w:i/>
          <w:iCs/>
          <w:color w:val="000000"/>
        </w:rPr>
        <w:t>Set out uncontroverted or uncontested facts.</w:t>
      </w:r>
    </w:p>
    <w:p w14:paraId="00000106" w14:textId="77777777" w:rsidR="00217385" w:rsidRDefault="00217385">
      <w:pPr>
        <w:jc w:val="both"/>
        <w:rPr>
          <w:i/>
          <w:iCs/>
          <w:color w:val="000000"/>
        </w:rPr>
      </w:pPr>
    </w:p>
    <w:p w14:paraId="00000107" w14:textId="77777777" w:rsidR="00217385" w:rsidRDefault="007E6FF8">
      <w:pPr>
        <w:ind w:left="1440"/>
        <w:jc w:val="both"/>
        <w:rPr>
          <w:i/>
          <w:iCs/>
          <w:color w:val="000000"/>
        </w:rPr>
      </w:pPr>
      <w:r>
        <w:rPr>
          <w:color w:val="000000"/>
        </w:rPr>
        <w:t>The parties request and/or anticipate that the following stipulated facts be read by Judge Shimeall to the jury</w:t>
      </w:r>
      <w:r>
        <w:rPr>
          <w:i/>
          <w:iCs/>
          <w:color w:val="000000"/>
        </w:rPr>
        <w:t>:</w:t>
      </w:r>
    </w:p>
    <w:p w14:paraId="00000108" w14:textId="77777777" w:rsidR="00217385" w:rsidRDefault="00217385">
      <w:pPr>
        <w:jc w:val="both"/>
        <w:rPr>
          <w:i/>
          <w:iCs/>
          <w:color w:val="000000"/>
        </w:rPr>
      </w:pPr>
    </w:p>
    <w:p w14:paraId="00000109" w14:textId="77777777" w:rsidR="00217385" w:rsidRDefault="007E6FF8">
      <w:pPr>
        <w:ind w:firstLine="1440"/>
        <w:jc w:val="both"/>
        <w:rPr>
          <w:i/>
          <w:iCs/>
          <w:color w:val="000000"/>
        </w:rPr>
      </w:pPr>
      <w:r>
        <w:rPr>
          <w:i/>
          <w:iCs/>
          <w:color w:val="000000"/>
        </w:rPr>
        <w:t>Set out stipulated facts to be read to the jury.</w:t>
      </w:r>
    </w:p>
    <w:p w14:paraId="0000010A" w14:textId="77777777" w:rsidR="00217385" w:rsidRDefault="00217385">
      <w:pPr>
        <w:ind w:firstLine="2880"/>
        <w:jc w:val="both"/>
        <w:rPr>
          <w:i/>
          <w:iCs/>
          <w:color w:val="000000"/>
        </w:rPr>
      </w:pPr>
    </w:p>
    <w:p w14:paraId="0000010B" w14:textId="77777777" w:rsidR="00217385" w:rsidRDefault="007E6FF8">
      <w:pPr>
        <w:tabs>
          <w:tab w:val="left" w:pos="-1440"/>
        </w:tabs>
        <w:spacing w:line="480" w:lineRule="auto"/>
        <w:ind w:left="1440" w:hanging="720"/>
        <w:jc w:val="both"/>
        <w:rPr>
          <w:color w:val="000000"/>
        </w:rPr>
      </w:pPr>
      <w:r>
        <w:rPr>
          <w:color w:val="000000"/>
        </w:rPr>
        <w:t>D.</w:t>
      </w:r>
      <w:r>
        <w:rPr>
          <w:color w:val="000000"/>
        </w:rPr>
        <w:tab/>
      </w:r>
      <w:r>
        <w:rPr>
          <w:color w:val="000000"/>
          <w:u w:val="single"/>
        </w:rPr>
        <w:t>Contested Issues of Fact and Law</w:t>
      </w:r>
    </w:p>
    <w:p w14:paraId="0000010C" w14:textId="77777777" w:rsidR="00217385" w:rsidRDefault="007E6FF8">
      <w:pPr>
        <w:spacing w:line="480" w:lineRule="auto"/>
        <w:ind w:firstLine="1440"/>
        <w:jc w:val="both"/>
        <w:rPr>
          <w:b/>
          <w:bCs/>
          <w:color w:val="000000"/>
        </w:rPr>
      </w:pPr>
      <w:r>
        <w:rPr>
          <w:b/>
          <w:bCs/>
          <w:color w:val="000000"/>
        </w:rPr>
        <w:t>Suggested language:</w:t>
      </w:r>
    </w:p>
    <w:p w14:paraId="0000010D" w14:textId="77777777" w:rsidR="00217385" w:rsidRDefault="007E6FF8">
      <w:pPr>
        <w:tabs>
          <w:tab w:val="left" w:pos="-1440"/>
        </w:tabs>
        <w:ind w:left="2160" w:hanging="720"/>
        <w:jc w:val="both"/>
        <w:rPr>
          <w:color w:val="000000"/>
        </w:rPr>
      </w:pPr>
      <w:r>
        <w:rPr>
          <w:color w:val="000000"/>
        </w:rPr>
        <w:t>1.</w:t>
      </w:r>
      <w:r>
        <w:rPr>
          <w:color w:val="000000"/>
        </w:rPr>
        <w:tab/>
      </w:r>
      <w:r>
        <w:rPr>
          <w:color w:val="000000"/>
          <w:u w:val="single"/>
        </w:rPr>
        <w:t>Contested Issues of Fact</w:t>
      </w:r>
      <w:r>
        <w:rPr>
          <w:color w:val="000000"/>
        </w:rPr>
        <w:t>: The contested issues of fact remaining for decision are:</w:t>
      </w:r>
    </w:p>
    <w:p w14:paraId="0000010E" w14:textId="77777777" w:rsidR="00217385" w:rsidRDefault="00217385">
      <w:pPr>
        <w:jc w:val="both"/>
        <w:rPr>
          <w:color w:val="000000"/>
        </w:rPr>
      </w:pPr>
    </w:p>
    <w:p w14:paraId="0000010F" w14:textId="77777777" w:rsidR="00217385" w:rsidRDefault="007E6FF8">
      <w:pPr>
        <w:ind w:left="2160"/>
        <w:jc w:val="both"/>
        <w:rPr>
          <w:i/>
          <w:iCs/>
          <w:color w:val="000000"/>
        </w:rPr>
      </w:pPr>
      <w:r>
        <w:rPr>
          <w:i/>
          <w:iCs/>
          <w:color w:val="000000"/>
        </w:rPr>
        <w:t>Set out a brief statement of the remaining contested issues of fact.</w:t>
      </w:r>
    </w:p>
    <w:p w14:paraId="00000110" w14:textId="77777777" w:rsidR="00217385" w:rsidRDefault="00217385">
      <w:pPr>
        <w:ind w:firstLine="2880"/>
        <w:jc w:val="both"/>
        <w:rPr>
          <w:i/>
          <w:iCs/>
          <w:color w:val="000000"/>
        </w:rPr>
      </w:pPr>
    </w:p>
    <w:p w14:paraId="00000111" w14:textId="77777777" w:rsidR="00217385" w:rsidRDefault="007E6FF8">
      <w:pPr>
        <w:tabs>
          <w:tab w:val="left" w:pos="-1440"/>
        </w:tabs>
        <w:ind w:left="2160" w:hanging="720"/>
        <w:jc w:val="both"/>
        <w:rPr>
          <w:color w:val="000000"/>
        </w:rPr>
      </w:pPr>
      <w:r>
        <w:rPr>
          <w:color w:val="000000"/>
        </w:rPr>
        <w:t>2.</w:t>
      </w:r>
      <w:r>
        <w:rPr>
          <w:color w:val="000000"/>
        </w:rPr>
        <w:tab/>
      </w:r>
      <w:r>
        <w:rPr>
          <w:color w:val="000000"/>
          <w:u w:val="single"/>
        </w:rPr>
        <w:t>Contested Issues of Law</w:t>
      </w:r>
      <w:r>
        <w:rPr>
          <w:color w:val="000000"/>
        </w:rPr>
        <w:t>: The contested issues of law are:</w:t>
      </w:r>
    </w:p>
    <w:p w14:paraId="00000112" w14:textId="77777777" w:rsidR="00217385" w:rsidRDefault="00217385">
      <w:pPr>
        <w:jc w:val="both"/>
        <w:rPr>
          <w:color w:val="000000"/>
        </w:rPr>
      </w:pPr>
    </w:p>
    <w:p w14:paraId="00000113" w14:textId="77777777" w:rsidR="00217385" w:rsidRDefault="007E6FF8">
      <w:pPr>
        <w:ind w:left="2160"/>
        <w:jc w:val="both"/>
        <w:rPr>
          <w:i/>
          <w:iCs/>
          <w:color w:val="000000"/>
        </w:rPr>
      </w:pPr>
      <w:r>
        <w:rPr>
          <w:i/>
          <w:iCs/>
          <w:color w:val="000000"/>
        </w:rPr>
        <w:t>Set out a brief statement of the remaining contested issues of law.</w:t>
      </w:r>
    </w:p>
    <w:p w14:paraId="00000114" w14:textId="77777777" w:rsidR="00217385" w:rsidRDefault="00217385">
      <w:pPr>
        <w:ind w:firstLine="720"/>
        <w:jc w:val="both"/>
        <w:rPr>
          <w:i/>
          <w:iCs/>
          <w:color w:val="000000"/>
        </w:rPr>
      </w:pPr>
    </w:p>
    <w:p w14:paraId="00000115" w14:textId="77777777" w:rsidR="00217385" w:rsidRDefault="007E6FF8">
      <w:pPr>
        <w:tabs>
          <w:tab w:val="left" w:pos="-1440"/>
        </w:tabs>
        <w:spacing w:line="480" w:lineRule="auto"/>
        <w:ind w:left="2160" w:hanging="720"/>
        <w:jc w:val="both"/>
        <w:rPr>
          <w:color w:val="000000"/>
        </w:rPr>
      </w:pPr>
      <w:r>
        <w:rPr>
          <w:color w:val="000000"/>
        </w:rPr>
        <w:t xml:space="preserve">Or: </w:t>
      </w:r>
      <w:r>
        <w:rPr>
          <w:color w:val="000000"/>
        </w:rPr>
        <w:tab/>
        <w:t>There are no special issues of law reserved other than those implicit in the foregoing issues of fact.</w:t>
      </w:r>
    </w:p>
    <w:p w14:paraId="00000116" w14:textId="77777777" w:rsidR="00217385" w:rsidRDefault="007E6FF8">
      <w:pPr>
        <w:tabs>
          <w:tab w:val="left" w:pos="-1440"/>
        </w:tabs>
        <w:spacing w:line="480" w:lineRule="auto"/>
        <w:ind w:left="1440" w:hanging="720"/>
        <w:jc w:val="both"/>
        <w:rPr>
          <w:color w:val="000000"/>
        </w:rPr>
      </w:pPr>
      <w:r>
        <w:rPr>
          <w:color w:val="000000"/>
        </w:rPr>
        <w:t>E.</w:t>
      </w:r>
      <w:r>
        <w:rPr>
          <w:color w:val="000000"/>
        </w:rPr>
        <w:tab/>
      </w:r>
      <w:r>
        <w:rPr>
          <w:color w:val="000000"/>
          <w:u w:val="single"/>
        </w:rPr>
        <w:t>Witnesses</w:t>
      </w:r>
    </w:p>
    <w:p w14:paraId="00000117" w14:textId="77777777" w:rsidR="00217385" w:rsidRDefault="007E6FF8">
      <w:pPr>
        <w:spacing w:line="480" w:lineRule="auto"/>
        <w:ind w:firstLine="1440"/>
        <w:jc w:val="both"/>
        <w:rPr>
          <w:b/>
          <w:bCs/>
          <w:color w:val="000000"/>
        </w:rPr>
      </w:pPr>
      <w:r>
        <w:rPr>
          <w:b/>
          <w:bCs/>
          <w:color w:val="000000"/>
        </w:rPr>
        <w:t>Suggested language:</w:t>
      </w:r>
    </w:p>
    <w:p w14:paraId="00000118" w14:textId="77777777" w:rsidR="00217385" w:rsidRDefault="007E6FF8">
      <w:pPr>
        <w:tabs>
          <w:tab w:val="left" w:pos="-1440"/>
        </w:tabs>
        <w:ind w:left="2160" w:hanging="720"/>
        <w:jc w:val="both"/>
        <w:rPr>
          <w:color w:val="000000"/>
        </w:rPr>
      </w:pPr>
      <w:r>
        <w:rPr>
          <w:color w:val="000000"/>
        </w:rPr>
        <w:t>1.</w:t>
      </w:r>
      <w:r>
        <w:rPr>
          <w:color w:val="000000"/>
        </w:rPr>
        <w:tab/>
        <w:t>In the absence of reasonable notice to opposing counsel to the contrary, plaintiff will call, or will have available at the trial:</w:t>
      </w:r>
    </w:p>
    <w:p w14:paraId="00000119" w14:textId="77777777" w:rsidR="00217385" w:rsidRDefault="00217385">
      <w:pPr>
        <w:jc w:val="both"/>
        <w:rPr>
          <w:color w:val="000000"/>
        </w:rPr>
      </w:pPr>
    </w:p>
    <w:p w14:paraId="0000011A" w14:textId="77777777" w:rsidR="00217385" w:rsidRDefault="007E6FF8">
      <w:pPr>
        <w:ind w:firstLine="2160"/>
        <w:jc w:val="both"/>
        <w:rPr>
          <w:i/>
          <w:iCs/>
          <w:color w:val="000000"/>
        </w:rPr>
      </w:pPr>
      <w:r>
        <w:rPr>
          <w:i/>
          <w:iCs/>
          <w:color w:val="000000"/>
        </w:rPr>
        <w:t>Provide a brief individualized synopsis of each witness testimony.</w:t>
      </w:r>
    </w:p>
    <w:p w14:paraId="0000011B" w14:textId="77777777" w:rsidR="00217385" w:rsidRDefault="00217385">
      <w:pPr>
        <w:ind w:firstLine="8640"/>
        <w:jc w:val="both"/>
        <w:rPr>
          <w:i/>
          <w:iCs/>
          <w:color w:val="000000"/>
        </w:rPr>
      </w:pPr>
    </w:p>
    <w:p w14:paraId="0000011C" w14:textId="77777777" w:rsidR="00217385" w:rsidRDefault="007E6FF8">
      <w:pPr>
        <w:tabs>
          <w:tab w:val="left" w:pos="-1440"/>
        </w:tabs>
        <w:ind w:left="2160" w:hanging="720"/>
        <w:jc w:val="both"/>
        <w:rPr>
          <w:color w:val="000000"/>
        </w:rPr>
      </w:pPr>
      <w:r>
        <w:rPr>
          <w:color w:val="000000"/>
        </w:rPr>
        <w:lastRenderedPageBreak/>
        <w:t>2.</w:t>
      </w:r>
      <w:r>
        <w:rPr>
          <w:color w:val="000000"/>
        </w:rPr>
        <w:tab/>
        <w:t>In the absence of reasonable notice to opposing counsel to the contrary, defendant will call, or will have available at the trial:</w:t>
      </w:r>
    </w:p>
    <w:p w14:paraId="0000011D" w14:textId="77777777" w:rsidR="00217385" w:rsidRDefault="00217385">
      <w:pPr>
        <w:jc w:val="both"/>
        <w:rPr>
          <w:color w:val="000000"/>
        </w:rPr>
      </w:pPr>
    </w:p>
    <w:p w14:paraId="0000011E" w14:textId="77777777" w:rsidR="00217385" w:rsidRDefault="007E6FF8">
      <w:pPr>
        <w:ind w:left="2160"/>
        <w:jc w:val="both"/>
        <w:rPr>
          <w:i/>
          <w:iCs/>
          <w:color w:val="000000"/>
        </w:rPr>
      </w:pPr>
      <w:r>
        <w:rPr>
          <w:i/>
          <w:iCs/>
          <w:color w:val="000000"/>
        </w:rPr>
        <w:t>Provide a brief individualized synopsis of each witness testimony.</w:t>
      </w:r>
    </w:p>
    <w:p w14:paraId="0000011F" w14:textId="77777777" w:rsidR="00217385" w:rsidRDefault="00217385">
      <w:pPr>
        <w:ind w:left="2160"/>
        <w:jc w:val="both"/>
        <w:rPr>
          <w:i/>
          <w:iCs/>
          <w:color w:val="000000"/>
        </w:rPr>
      </w:pPr>
    </w:p>
    <w:p w14:paraId="00000120" w14:textId="77777777" w:rsidR="00217385" w:rsidRDefault="007E6FF8">
      <w:pPr>
        <w:tabs>
          <w:tab w:val="left" w:pos="-1440"/>
        </w:tabs>
        <w:ind w:left="2160" w:hanging="720"/>
        <w:jc w:val="both"/>
        <w:rPr>
          <w:color w:val="000000"/>
        </w:rPr>
      </w:pPr>
      <w:r>
        <w:rPr>
          <w:color w:val="000000"/>
        </w:rPr>
        <w:t>3.</w:t>
      </w:r>
      <w:r>
        <w:rPr>
          <w:color w:val="000000"/>
        </w:rPr>
        <w:tab/>
        <w:t>In the absence of reasonable notice to opposing counsel to the contrary, ____________will call:</w:t>
      </w:r>
      <w:r>
        <w:rPr>
          <w:color w:val="000000"/>
        </w:rPr>
        <w:tab/>
      </w:r>
      <w:r>
        <w:rPr>
          <w:color w:val="000000"/>
        </w:rPr>
        <w:tab/>
      </w:r>
      <w:r>
        <w:rPr>
          <w:color w:val="000000"/>
        </w:rPr>
        <w:tab/>
      </w:r>
    </w:p>
    <w:p w14:paraId="00000121" w14:textId="77777777" w:rsidR="00217385" w:rsidRDefault="00217385">
      <w:pPr>
        <w:jc w:val="both"/>
        <w:rPr>
          <w:color w:val="000000"/>
        </w:rPr>
      </w:pPr>
    </w:p>
    <w:p w14:paraId="00000122" w14:textId="77777777" w:rsidR="00217385" w:rsidRDefault="007E6FF8">
      <w:pPr>
        <w:ind w:left="2160"/>
        <w:jc w:val="both"/>
        <w:rPr>
          <w:i/>
          <w:iCs/>
          <w:color w:val="000000"/>
        </w:rPr>
      </w:pPr>
      <w:r>
        <w:rPr>
          <w:i/>
          <w:iCs/>
          <w:color w:val="000000"/>
        </w:rPr>
        <w:t>Provide a brief individualized synopsis of each witness testimony. (Use for third parties, if any).</w:t>
      </w:r>
    </w:p>
    <w:p w14:paraId="00000123" w14:textId="77777777" w:rsidR="00217385" w:rsidRDefault="00217385">
      <w:pPr>
        <w:jc w:val="both"/>
        <w:rPr>
          <w:i/>
          <w:iCs/>
          <w:color w:val="000000"/>
        </w:rPr>
      </w:pPr>
    </w:p>
    <w:p w14:paraId="00000124" w14:textId="77777777" w:rsidR="00217385" w:rsidRDefault="007E6FF8">
      <w:pPr>
        <w:tabs>
          <w:tab w:val="left" w:pos="-1440"/>
        </w:tabs>
        <w:ind w:left="2160" w:hanging="720"/>
        <w:jc w:val="both"/>
        <w:rPr>
          <w:color w:val="000000"/>
        </w:rPr>
      </w:pPr>
      <w:r>
        <w:rPr>
          <w:color w:val="000000"/>
        </w:rPr>
        <w:t>4.</w:t>
      </w:r>
      <w:r>
        <w:rPr>
          <w:color w:val="000000"/>
        </w:rPr>
        <w:tab/>
        <w:t>There is reserved to each of the parties the right to call such rebuttal witnesses as may be necessary, without prior notice thereof to the other party.</w:t>
      </w:r>
      <w:r>
        <w:rPr>
          <w:color w:val="000000"/>
        </w:rPr>
        <w:tab/>
      </w:r>
      <w:r>
        <w:rPr>
          <w:color w:val="000000"/>
        </w:rPr>
        <w:tab/>
      </w:r>
    </w:p>
    <w:p w14:paraId="00000125" w14:textId="77777777" w:rsidR="00217385" w:rsidRDefault="00217385">
      <w:pPr>
        <w:jc w:val="both"/>
        <w:rPr>
          <w:color w:val="000000"/>
        </w:rPr>
      </w:pPr>
    </w:p>
    <w:p w14:paraId="00000126" w14:textId="77777777" w:rsidR="00217385" w:rsidRDefault="007E6FF8">
      <w:pPr>
        <w:ind w:left="2160"/>
        <w:jc w:val="both"/>
        <w:rPr>
          <w:i/>
          <w:iCs/>
          <w:color w:val="000000"/>
        </w:rPr>
      </w:pPr>
      <w:r>
        <w:rPr>
          <w:color w:val="000000"/>
        </w:rPr>
        <w:t xml:space="preserve">Note: </w:t>
      </w:r>
      <w:r>
        <w:rPr>
          <w:i/>
          <w:iCs/>
          <w:color w:val="000000"/>
        </w:rPr>
        <w:t>Only witnesses listed in the Pretrial Order or identified in accordance with paragraph 4 above will be permitted to testify at the trial, except witnesses called solely for the purpose of impeachment or for good cause shown.</w:t>
      </w:r>
    </w:p>
    <w:p w14:paraId="00000127" w14:textId="77777777" w:rsidR="00217385" w:rsidRDefault="00217385">
      <w:pPr>
        <w:jc w:val="both"/>
        <w:rPr>
          <w:i/>
          <w:iCs/>
          <w:color w:val="000000"/>
        </w:rPr>
      </w:pPr>
    </w:p>
    <w:p w14:paraId="00000128" w14:textId="77777777" w:rsidR="00217385" w:rsidRDefault="007E6FF8">
      <w:pPr>
        <w:tabs>
          <w:tab w:val="left" w:pos="-1440"/>
        </w:tabs>
        <w:spacing w:line="480" w:lineRule="auto"/>
        <w:ind w:left="1440" w:hanging="720"/>
        <w:jc w:val="both"/>
        <w:rPr>
          <w:color w:val="000000"/>
        </w:rPr>
      </w:pPr>
      <w:r>
        <w:rPr>
          <w:color w:val="000000"/>
        </w:rPr>
        <w:t>F.</w:t>
      </w:r>
      <w:r>
        <w:rPr>
          <w:color w:val="000000"/>
        </w:rPr>
        <w:tab/>
      </w:r>
      <w:r>
        <w:rPr>
          <w:color w:val="000000"/>
          <w:u w:val="single"/>
        </w:rPr>
        <w:t>Expert Witnesses</w:t>
      </w:r>
    </w:p>
    <w:p w14:paraId="00000129" w14:textId="77777777" w:rsidR="00217385" w:rsidRDefault="007E6FF8">
      <w:pPr>
        <w:spacing w:line="480" w:lineRule="auto"/>
        <w:ind w:firstLine="1440"/>
        <w:jc w:val="both"/>
        <w:rPr>
          <w:b/>
          <w:bCs/>
          <w:color w:val="000000"/>
        </w:rPr>
      </w:pPr>
      <w:r>
        <w:rPr>
          <w:b/>
          <w:bCs/>
          <w:color w:val="000000"/>
        </w:rPr>
        <w:t>Suggested language:</w:t>
      </w:r>
    </w:p>
    <w:p w14:paraId="0000012A" w14:textId="77777777" w:rsidR="00217385" w:rsidRDefault="007E6FF8">
      <w:pPr>
        <w:ind w:left="1440"/>
        <w:jc w:val="both"/>
        <w:rPr>
          <w:color w:val="000000"/>
        </w:rPr>
      </w:pPr>
      <w:r>
        <w:rPr>
          <w:color w:val="000000"/>
        </w:rPr>
        <w:t>Parties are limited to the following expert witnesses whose names have been disclosed to the other side.</w:t>
      </w:r>
    </w:p>
    <w:p w14:paraId="0000012B" w14:textId="77777777" w:rsidR="00217385" w:rsidRDefault="00217385">
      <w:pPr>
        <w:jc w:val="both"/>
        <w:rPr>
          <w:color w:val="000000"/>
        </w:rPr>
      </w:pPr>
    </w:p>
    <w:p w14:paraId="0000012C" w14:textId="77777777" w:rsidR="00217385" w:rsidRDefault="007E6FF8">
      <w:pPr>
        <w:spacing w:line="480" w:lineRule="auto"/>
        <w:ind w:firstLine="1440"/>
        <w:jc w:val="both"/>
        <w:rPr>
          <w:color w:val="000000"/>
        </w:rPr>
      </w:pPr>
      <w:r>
        <w:rPr>
          <w:color w:val="000000"/>
        </w:rPr>
        <w:t>Plaintiff:</w:t>
      </w:r>
    </w:p>
    <w:p w14:paraId="0000012D" w14:textId="77777777" w:rsidR="00217385" w:rsidRDefault="007E6FF8">
      <w:pPr>
        <w:spacing w:line="480" w:lineRule="auto"/>
        <w:ind w:firstLine="1440"/>
        <w:jc w:val="both"/>
        <w:rPr>
          <w:i/>
          <w:iCs/>
          <w:color w:val="000000"/>
        </w:rPr>
      </w:pPr>
      <w:r>
        <w:rPr>
          <w:i/>
          <w:iCs/>
          <w:color w:val="000000"/>
        </w:rPr>
        <w:t>List all expert witnesses plaintiff intends to call at trial.</w:t>
      </w:r>
    </w:p>
    <w:p w14:paraId="0000012E" w14:textId="77777777" w:rsidR="00217385" w:rsidRDefault="007E6FF8">
      <w:pPr>
        <w:spacing w:line="480" w:lineRule="auto"/>
        <w:ind w:left="1440"/>
        <w:jc w:val="both"/>
        <w:rPr>
          <w:color w:val="000000"/>
        </w:rPr>
      </w:pPr>
      <w:r>
        <w:rPr>
          <w:color w:val="000000"/>
        </w:rPr>
        <w:t>Defendant:</w:t>
      </w:r>
    </w:p>
    <w:p w14:paraId="0000012F" w14:textId="77777777" w:rsidR="00217385" w:rsidRDefault="007E6FF8">
      <w:pPr>
        <w:spacing w:line="480" w:lineRule="auto"/>
        <w:ind w:firstLine="1440"/>
        <w:jc w:val="both"/>
        <w:rPr>
          <w:i/>
          <w:iCs/>
          <w:color w:val="000000"/>
        </w:rPr>
      </w:pPr>
      <w:r>
        <w:rPr>
          <w:i/>
          <w:iCs/>
          <w:color w:val="000000"/>
        </w:rPr>
        <w:t>List all expert witnesses defendant intends to call at trial.</w:t>
      </w:r>
    </w:p>
    <w:p w14:paraId="00000130" w14:textId="57842184" w:rsidR="00217385" w:rsidRDefault="007E6FF8">
      <w:pPr>
        <w:spacing w:line="480" w:lineRule="auto"/>
        <w:ind w:left="1440"/>
        <w:jc w:val="both"/>
        <w:rPr>
          <w:color w:val="000000"/>
        </w:rPr>
      </w:pPr>
      <w:r>
        <w:rPr>
          <w:color w:val="000000"/>
        </w:rPr>
        <w:t xml:space="preserve">Counsel </w:t>
      </w:r>
      <w:r>
        <w:rPr>
          <w:color w:val="000000"/>
          <w:u w:val="single"/>
        </w:rPr>
        <w:t>have attached</w:t>
      </w:r>
      <w:r>
        <w:rPr>
          <w:color w:val="000000"/>
        </w:rPr>
        <w:t xml:space="preserve"> a resume of each expert</w:t>
      </w:r>
      <w:r w:rsidR="002D76BE">
        <w:rPr>
          <w:color w:val="000000"/>
        </w:rPr>
        <w:t>’</w:t>
      </w:r>
      <w:r>
        <w:rPr>
          <w:color w:val="000000"/>
        </w:rPr>
        <w:t>s qualifications as Appendix A herein.</w:t>
      </w:r>
    </w:p>
    <w:p w14:paraId="00000131" w14:textId="77777777" w:rsidR="00217385" w:rsidRDefault="007E6FF8">
      <w:pPr>
        <w:tabs>
          <w:tab w:val="left" w:pos="-1440"/>
        </w:tabs>
        <w:spacing w:line="480" w:lineRule="auto"/>
        <w:ind w:left="1440" w:hanging="720"/>
        <w:jc w:val="both"/>
        <w:rPr>
          <w:color w:val="000000"/>
        </w:rPr>
      </w:pPr>
      <w:r>
        <w:rPr>
          <w:color w:val="000000"/>
        </w:rPr>
        <w:t>G.</w:t>
      </w:r>
      <w:r>
        <w:rPr>
          <w:color w:val="000000"/>
        </w:rPr>
        <w:tab/>
      </w:r>
      <w:r>
        <w:rPr>
          <w:color w:val="000000"/>
          <w:u w:val="single"/>
        </w:rPr>
        <w:t>Exhibits</w:t>
      </w:r>
    </w:p>
    <w:p w14:paraId="00000132" w14:textId="77777777" w:rsidR="00217385" w:rsidRDefault="007E6FF8">
      <w:pPr>
        <w:ind w:left="1440"/>
        <w:jc w:val="both"/>
        <w:rPr>
          <w:b/>
          <w:bCs/>
          <w:color w:val="000000"/>
        </w:rPr>
      </w:pPr>
      <w:r>
        <w:rPr>
          <w:b/>
          <w:bCs/>
          <w:color w:val="000000"/>
        </w:rPr>
        <w:t xml:space="preserve">Except for good cause shown, the Court will not permit the introduction of any </w:t>
      </w:r>
      <w:r>
        <w:rPr>
          <w:b/>
          <w:bCs/>
          <w:color w:val="000000"/>
        </w:rPr>
        <w:lastRenderedPageBreak/>
        <w:t>exhibits unless they have been listed in the pretrial order, with the exception of exhibits to be used solely for the purpose of impeachment.</w:t>
      </w:r>
    </w:p>
    <w:p w14:paraId="00000133" w14:textId="77777777" w:rsidR="00217385" w:rsidRDefault="00217385">
      <w:pPr>
        <w:ind w:firstLine="7200"/>
        <w:jc w:val="both"/>
        <w:rPr>
          <w:color w:val="000000"/>
        </w:rPr>
      </w:pPr>
    </w:p>
    <w:p w14:paraId="00000134" w14:textId="77777777" w:rsidR="00217385" w:rsidRDefault="007E6FF8">
      <w:pPr>
        <w:ind w:left="1440"/>
        <w:jc w:val="both"/>
        <w:rPr>
          <w:color w:val="000000"/>
        </w:rPr>
      </w:pPr>
      <w:r>
        <w:rPr>
          <w:color w:val="000000"/>
        </w:rPr>
        <w:t>Exhibit lists shall be in the form set forth in the Standing Orders.</w:t>
      </w:r>
    </w:p>
    <w:p w14:paraId="00000135" w14:textId="77777777" w:rsidR="00217385" w:rsidRDefault="007E6FF8">
      <w:pPr>
        <w:ind w:left="1440"/>
        <w:jc w:val="both"/>
        <w:rPr>
          <w:color w:val="000000"/>
        </w:rPr>
      </w:pPr>
      <w:r>
        <w:rPr>
          <w:color w:val="000000"/>
        </w:rPr>
        <w:tab/>
      </w:r>
      <w:r>
        <w:rPr>
          <w:color w:val="000000"/>
        </w:rPr>
        <w:tab/>
      </w:r>
    </w:p>
    <w:p w14:paraId="00000136" w14:textId="77777777" w:rsidR="00217385" w:rsidRDefault="007E6FF8">
      <w:pPr>
        <w:tabs>
          <w:tab w:val="left" w:pos="-1440"/>
        </w:tabs>
        <w:spacing w:line="480" w:lineRule="auto"/>
        <w:ind w:left="1440" w:hanging="720"/>
        <w:jc w:val="both"/>
        <w:rPr>
          <w:color w:val="000000"/>
        </w:rPr>
      </w:pPr>
      <w:r>
        <w:rPr>
          <w:color w:val="000000"/>
        </w:rPr>
        <w:t>H.</w:t>
      </w:r>
      <w:r>
        <w:rPr>
          <w:color w:val="000000"/>
        </w:rPr>
        <w:tab/>
      </w:r>
      <w:r>
        <w:rPr>
          <w:color w:val="000000"/>
          <w:u w:val="single"/>
        </w:rPr>
        <w:t>Depositions</w:t>
      </w:r>
    </w:p>
    <w:p w14:paraId="00000137" w14:textId="77777777" w:rsidR="00217385" w:rsidRDefault="007E6FF8">
      <w:pPr>
        <w:spacing w:line="480" w:lineRule="auto"/>
        <w:ind w:firstLine="1440"/>
        <w:jc w:val="both"/>
        <w:rPr>
          <w:b/>
          <w:bCs/>
          <w:color w:val="000000"/>
        </w:rPr>
      </w:pPr>
      <w:r>
        <w:rPr>
          <w:b/>
          <w:bCs/>
          <w:color w:val="000000"/>
        </w:rPr>
        <w:t>Suggested language:</w:t>
      </w:r>
    </w:p>
    <w:p w14:paraId="00000138" w14:textId="77777777" w:rsidR="00217385" w:rsidRDefault="007E6FF8">
      <w:pPr>
        <w:ind w:left="1440"/>
        <w:jc w:val="both"/>
        <w:rPr>
          <w:color w:val="000000"/>
        </w:rPr>
      </w:pPr>
      <w:r>
        <w:rPr>
          <w:color w:val="000000"/>
        </w:rPr>
        <w:t>Testimony of the following witnesses will be offered by deposition/ videotape:</w:t>
      </w:r>
    </w:p>
    <w:p w14:paraId="00000139" w14:textId="77777777" w:rsidR="00217385" w:rsidRDefault="00217385">
      <w:pPr>
        <w:jc w:val="both"/>
        <w:rPr>
          <w:color w:val="000000"/>
        </w:rPr>
      </w:pPr>
    </w:p>
    <w:p w14:paraId="0000013A" w14:textId="77777777" w:rsidR="00217385" w:rsidRDefault="007E6FF8">
      <w:pPr>
        <w:ind w:left="1440"/>
        <w:jc w:val="both"/>
        <w:rPr>
          <w:i/>
          <w:iCs/>
          <w:color w:val="000000"/>
        </w:rPr>
      </w:pPr>
      <w:r>
        <w:rPr>
          <w:i/>
          <w:iCs/>
          <w:color w:val="000000"/>
        </w:rPr>
        <w:t>List all witnesses whose testimony will be offered by deposition or videotape.  If none, so state.</w:t>
      </w:r>
    </w:p>
    <w:p w14:paraId="0000013B" w14:textId="77777777" w:rsidR="00217385" w:rsidRDefault="00217385">
      <w:pPr>
        <w:jc w:val="both"/>
        <w:rPr>
          <w:i/>
          <w:iCs/>
          <w:color w:val="000000"/>
        </w:rPr>
      </w:pPr>
    </w:p>
    <w:p w14:paraId="0000013C" w14:textId="77777777" w:rsidR="00217385" w:rsidRDefault="007E6FF8">
      <w:pPr>
        <w:ind w:left="1440"/>
        <w:jc w:val="both"/>
        <w:rPr>
          <w:i/>
          <w:iCs/>
          <w:color w:val="000000"/>
        </w:rPr>
      </w:pPr>
      <w:r>
        <w:rPr>
          <w:color w:val="000000"/>
        </w:rPr>
        <w:t xml:space="preserve">Please list any anticipated objections to the above witnesses to be offered by deposition/videotape. </w:t>
      </w:r>
    </w:p>
    <w:p w14:paraId="0000013D" w14:textId="77777777" w:rsidR="00217385" w:rsidRDefault="00217385">
      <w:pPr>
        <w:jc w:val="both"/>
        <w:rPr>
          <w:i/>
          <w:iCs/>
          <w:color w:val="000000"/>
        </w:rPr>
      </w:pPr>
    </w:p>
    <w:p w14:paraId="0000013E" w14:textId="77777777" w:rsidR="00217385" w:rsidRDefault="007E6FF8">
      <w:pPr>
        <w:ind w:left="1440"/>
        <w:jc w:val="both"/>
        <w:rPr>
          <w:i/>
          <w:iCs/>
          <w:color w:val="000000"/>
        </w:rPr>
      </w:pPr>
      <w:r>
        <w:rPr>
          <w:i/>
          <w:iCs/>
          <w:color w:val="000000"/>
        </w:rPr>
        <w:t>List any anticipated objections to the above witnesses to be offered by deposition/videotape.  If none, so state.</w:t>
      </w:r>
    </w:p>
    <w:p w14:paraId="0000013F" w14:textId="77777777" w:rsidR="00217385" w:rsidRDefault="00217385">
      <w:pPr>
        <w:ind w:firstLine="6480"/>
        <w:jc w:val="both"/>
        <w:rPr>
          <w:i/>
          <w:iCs/>
          <w:color w:val="000000"/>
        </w:rPr>
      </w:pPr>
    </w:p>
    <w:p w14:paraId="00000140" w14:textId="77777777" w:rsidR="00217385" w:rsidRDefault="007E6FF8">
      <w:pPr>
        <w:tabs>
          <w:tab w:val="left" w:pos="-1440"/>
        </w:tabs>
        <w:spacing w:line="480" w:lineRule="auto"/>
        <w:ind w:left="1440" w:hanging="720"/>
        <w:jc w:val="both"/>
        <w:rPr>
          <w:color w:val="000000"/>
        </w:rPr>
      </w:pPr>
      <w:r>
        <w:rPr>
          <w:color w:val="000000"/>
        </w:rPr>
        <w:t>I.</w:t>
      </w:r>
      <w:r>
        <w:rPr>
          <w:color w:val="000000"/>
        </w:rPr>
        <w:tab/>
      </w:r>
      <w:r>
        <w:rPr>
          <w:color w:val="000000"/>
          <w:u w:val="single"/>
        </w:rPr>
        <w:t>Completion of Discovery</w:t>
      </w:r>
    </w:p>
    <w:p w14:paraId="00000141" w14:textId="77777777" w:rsidR="00217385" w:rsidRDefault="007E6FF8">
      <w:pPr>
        <w:ind w:left="1440"/>
        <w:jc w:val="both"/>
        <w:rPr>
          <w:color w:val="000000"/>
        </w:rPr>
      </w:pPr>
      <w:r>
        <w:rPr>
          <w:color w:val="000000"/>
        </w:rPr>
        <w:t>Except for good cause, all discovery shall be completed before the Final Pretrial Order is signed by the Court.  If discovery has not been completed, the proposed pretrial order shall state what discovery is yet to be completed by each side, when it is scheduled, when it will be completed, and whether any problems, such as objections or motions, are likely with respect to the uncompleted discovery.</w:t>
      </w:r>
      <w:r>
        <w:rPr>
          <w:color w:val="000000"/>
        </w:rPr>
        <w:tab/>
      </w:r>
    </w:p>
    <w:p w14:paraId="00000142" w14:textId="77777777" w:rsidR="00217385" w:rsidRDefault="00217385">
      <w:pPr>
        <w:jc w:val="both"/>
        <w:rPr>
          <w:color w:val="000000"/>
        </w:rPr>
      </w:pPr>
    </w:p>
    <w:p w14:paraId="00000143" w14:textId="77777777" w:rsidR="00217385" w:rsidRDefault="007E6FF8">
      <w:pPr>
        <w:spacing w:line="480" w:lineRule="auto"/>
        <w:ind w:left="1440"/>
        <w:jc w:val="both"/>
        <w:rPr>
          <w:b/>
          <w:bCs/>
          <w:color w:val="000000"/>
        </w:rPr>
      </w:pPr>
      <w:r>
        <w:rPr>
          <w:b/>
          <w:bCs/>
          <w:color w:val="000000"/>
        </w:rPr>
        <w:t>Suggested language:</w:t>
      </w:r>
    </w:p>
    <w:p w14:paraId="00000144" w14:textId="77777777" w:rsidR="00217385" w:rsidRDefault="007E6FF8">
      <w:pPr>
        <w:spacing w:line="480" w:lineRule="auto"/>
        <w:ind w:left="1440"/>
        <w:jc w:val="both"/>
        <w:rPr>
          <w:color w:val="000000"/>
        </w:rPr>
      </w:pPr>
      <w:r>
        <w:rPr>
          <w:color w:val="000000"/>
        </w:rPr>
        <w:t>Discovery has been completed.</w:t>
      </w:r>
    </w:p>
    <w:p w14:paraId="00000145" w14:textId="77777777" w:rsidR="00217385" w:rsidRDefault="007E6FF8">
      <w:pPr>
        <w:tabs>
          <w:tab w:val="left" w:pos="-1440"/>
        </w:tabs>
        <w:spacing w:line="480" w:lineRule="auto"/>
        <w:ind w:left="1440" w:hanging="720"/>
        <w:jc w:val="both"/>
        <w:rPr>
          <w:color w:val="000000"/>
        </w:rPr>
      </w:pPr>
      <w:r>
        <w:rPr>
          <w:color w:val="000000"/>
        </w:rPr>
        <w:tab/>
        <w:t xml:space="preserve">Or: </w:t>
      </w:r>
      <w:r>
        <w:rPr>
          <w:color w:val="000000"/>
        </w:rPr>
        <w:tab/>
        <w:t>Discovery is to be completed by ___________, 20__.</w:t>
      </w:r>
    </w:p>
    <w:p w14:paraId="00000146" w14:textId="77777777" w:rsidR="00217385" w:rsidRDefault="007E6FF8">
      <w:pPr>
        <w:tabs>
          <w:tab w:val="left" w:pos="-1440"/>
        </w:tabs>
        <w:spacing w:line="480" w:lineRule="auto"/>
        <w:ind w:left="1440" w:hanging="720"/>
        <w:jc w:val="both"/>
        <w:rPr>
          <w:color w:val="000000"/>
        </w:rPr>
      </w:pPr>
      <w:r>
        <w:rPr>
          <w:color w:val="000000"/>
        </w:rPr>
        <w:tab/>
        <w:t xml:space="preserve">Or: </w:t>
      </w:r>
      <w:r>
        <w:rPr>
          <w:color w:val="000000"/>
        </w:rPr>
        <w:tab/>
        <w:t>Further discovery is limited to__________________.</w:t>
      </w:r>
    </w:p>
    <w:p w14:paraId="00000147" w14:textId="77777777" w:rsidR="00217385" w:rsidRDefault="007E6FF8">
      <w:pPr>
        <w:tabs>
          <w:tab w:val="left" w:pos="-1440"/>
        </w:tabs>
        <w:spacing w:line="480" w:lineRule="auto"/>
        <w:ind w:left="1440" w:hanging="720"/>
        <w:jc w:val="both"/>
        <w:rPr>
          <w:color w:val="000000"/>
        </w:rPr>
      </w:pPr>
      <w:r>
        <w:rPr>
          <w:color w:val="000000"/>
        </w:rPr>
        <w:tab/>
        <w:t xml:space="preserve">Or: </w:t>
      </w:r>
      <w:r>
        <w:rPr>
          <w:color w:val="000000"/>
        </w:rPr>
        <w:tab/>
        <w:t>The following provisions have been made for discovery:</w:t>
      </w:r>
    </w:p>
    <w:p w14:paraId="00000148" w14:textId="77777777" w:rsidR="00217385" w:rsidRDefault="007E6FF8">
      <w:pPr>
        <w:spacing w:line="480" w:lineRule="auto"/>
        <w:ind w:firstLine="1440"/>
        <w:jc w:val="both"/>
        <w:rPr>
          <w:i/>
          <w:iCs/>
          <w:color w:val="000000"/>
        </w:rPr>
      </w:pPr>
      <w:r>
        <w:rPr>
          <w:i/>
          <w:iCs/>
          <w:color w:val="000000"/>
        </w:rPr>
        <w:t>Specify all such provisions.</w:t>
      </w:r>
    </w:p>
    <w:p w14:paraId="00000149" w14:textId="77777777" w:rsidR="00217385" w:rsidRDefault="007E6FF8" w:rsidP="00EF7DDC">
      <w:pPr>
        <w:keepNext/>
        <w:tabs>
          <w:tab w:val="left" w:pos="-1440"/>
        </w:tabs>
        <w:spacing w:line="480" w:lineRule="auto"/>
        <w:ind w:left="1440" w:hanging="720"/>
        <w:jc w:val="both"/>
        <w:rPr>
          <w:color w:val="000000"/>
        </w:rPr>
      </w:pPr>
      <w:r>
        <w:rPr>
          <w:color w:val="000000"/>
        </w:rPr>
        <w:lastRenderedPageBreak/>
        <w:t>J.</w:t>
      </w:r>
      <w:r>
        <w:rPr>
          <w:color w:val="000000"/>
        </w:rPr>
        <w:tab/>
      </w:r>
      <w:r>
        <w:rPr>
          <w:color w:val="000000"/>
          <w:u w:val="single"/>
        </w:rPr>
        <w:t>Miscellaneous Orders</w:t>
      </w:r>
    </w:p>
    <w:p w14:paraId="0000014A" w14:textId="77777777" w:rsidR="00217385" w:rsidRDefault="007E6FF8" w:rsidP="00EF7DDC">
      <w:pPr>
        <w:keepNext/>
        <w:spacing w:line="480" w:lineRule="auto"/>
        <w:ind w:firstLine="1440"/>
        <w:jc w:val="both"/>
        <w:rPr>
          <w:i/>
          <w:iCs/>
          <w:color w:val="000000"/>
        </w:rPr>
      </w:pPr>
      <w:r>
        <w:rPr>
          <w:i/>
          <w:iCs/>
          <w:color w:val="000000"/>
        </w:rPr>
        <w:t>Set forth any orders not properly includable elsewhere.</w:t>
      </w:r>
    </w:p>
    <w:p w14:paraId="0000014B" w14:textId="77777777" w:rsidR="00217385" w:rsidRDefault="007E6FF8">
      <w:pPr>
        <w:spacing w:line="480" w:lineRule="auto"/>
        <w:jc w:val="both"/>
        <w:rPr>
          <w:color w:val="000000"/>
        </w:rPr>
      </w:pPr>
      <w:r>
        <w:rPr>
          <w:color w:val="000000"/>
        </w:rPr>
        <w:t xml:space="preserve">V.  </w:t>
      </w:r>
      <w:r>
        <w:rPr>
          <w:color w:val="000000"/>
          <w:u w:val="single"/>
        </w:rPr>
        <w:t>MODIFICATION</w:t>
      </w:r>
    </w:p>
    <w:p w14:paraId="0000014D" w14:textId="6DAEBBBB" w:rsidR="00217385" w:rsidRDefault="007E6FF8" w:rsidP="00EF7DDC">
      <w:pPr>
        <w:ind w:left="720"/>
        <w:jc w:val="both"/>
        <w:rPr>
          <w:color w:val="000000"/>
        </w:rPr>
      </w:pPr>
      <w:r>
        <w:rPr>
          <w:color w:val="000000"/>
        </w:rPr>
        <w:t>This Final Pretrial Order may be modified at the trial of this action, or prior thereto, to prevent manifest injustice.  Such modification may be made by application of counsel or on motion of the Court.</w:t>
      </w:r>
    </w:p>
    <w:p w14:paraId="6EA65DCE" w14:textId="77777777" w:rsidR="00EF7DDC" w:rsidRDefault="00EF7DDC" w:rsidP="00EF7DDC">
      <w:pPr>
        <w:ind w:left="720"/>
        <w:jc w:val="both"/>
        <w:rPr>
          <w:color w:val="000000"/>
        </w:rPr>
      </w:pPr>
    </w:p>
    <w:p w14:paraId="0000014E" w14:textId="77777777" w:rsidR="00217385" w:rsidRDefault="007E6FF8">
      <w:pPr>
        <w:spacing w:line="480" w:lineRule="auto"/>
        <w:jc w:val="both"/>
        <w:rPr>
          <w:color w:val="000000"/>
        </w:rPr>
      </w:pPr>
      <w:r>
        <w:rPr>
          <w:color w:val="000000"/>
        </w:rPr>
        <w:t xml:space="preserve">VI.  </w:t>
      </w:r>
      <w:r>
        <w:rPr>
          <w:color w:val="000000"/>
          <w:u w:val="single"/>
        </w:rPr>
        <w:t>JURY INSTRUCTIONS AND STATEMENT</w:t>
      </w:r>
    </w:p>
    <w:p w14:paraId="0000014F" w14:textId="6373951F" w:rsidR="00217385" w:rsidRDefault="007E6FF8">
      <w:pPr>
        <w:ind w:left="720"/>
        <w:jc w:val="both"/>
        <w:rPr>
          <w:color w:val="000000"/>
        </w:rPr>
      </w:pPr>
      <w:r>
        <w:rPr>
          <w:color w:val="000000"/>
        </w:rPr>
        <w:t>Jury instructions, including interrogatories, special verdict forms, and an index of the jury instructions shall be submitted by email to Shimeall_Chambers@oshd.uscourts.gov at least five (5) business days prior to the commencement of trial.  In addition, all of the above shall be electronically filed in the Clerk</w:t>
      </w:r>
      <w:r w:rsidR="002D76BE">
        <w:rPr>
          <w:color w:val="000000"/>
        </w:rPr>
        <w:t>’</w:t>
      </w:r>
      <w:r>
        <w:rPr>
          <w:color w:val="000000"/>
        </w:rPr>
        <w:t>s Office at least five (5) business days prior to the commencement of trial.  There is reserved to counsel the right to submit supplemental requests for instructions during trial, or at the conclusion of the evidence, but only on matters that cannot be reasonably anticipated.</w:t>
      </w:r>
    </w:p>
    <w:p w14:paraId="00000150" w14:textId="77777777" w:rsidR="00217385" w:rsidRDefault="00217385">
      <w:pPr>
        <w:ind w:left="720"/>
        <w:jc w:val="both"/>
        <w:rPr>
          <w:color w:val="000000"/>
        </w:rPr>
      </w:pPr>
    </w:p>
    <w:p w14:paraId="00000151" w14:textId="1029C645" w:rsidR="00217385" w:rsidRDefault="007E6FF8">
      <w:pPr>
        <w:ind w:left="720"/>
        <w:jc w:val="both"/>
        <w:rPr>
          <w:color w:val="000000"/>
        </w:rPr>
      </w:pPr>
      <w:r>
        <w:rPr>
          <w:color w:val="000000"/>
        </w:rPr>
        <w:t>The parties shall submit joint instructions.  Each instruction should be on a separate page and be presented jointly with agreed language to be in a normal type, Plaintiff</w:t>
      </w:r>
      <w:r w:rsidR="002D76BE">
        <w:rPr>
          <w:color w:val="000000"/>
        </w:rPr>
        <w:t>’</w:t>
      </w:r>
      <w:r>
        <w:rPr>
          <w:color w:val="000000"/>
        </w:rPr>
        <w:t>s proposed language to be in italics and Defendant</w:t>
      </w:r>
      <w:r w:rsidR="002D76BE">
        <w:rPr>
          <w:color w:val="000000"/>
        </w:rPr>
        <w:t>’</w:t>
      </w:r>
      <w:r>
        <w:rPr>
          <w:color w:val="000000"/>
        </w:rPr>
        <w:t>s proposed language to be in bold.  All instructions must contain a citation of authority (including the page number for the specific legal proposition for which you are citing the case) upon which counsel relies.  A request for special instructions must be filed with the Clerk of Court</w:t>
      </w:r>
      <w:r w:rsidR="002D76BE">
        <w:rPr>
          <w:color w:val="000000"/>
        </w:rPr>
        <w:t>’</w:t>
      </w:r>
      <w:r>
        <w:rPr>
          <w:color w:val="000000"/>
        </w:rPr>
        <w:t>s Office, prior to presentation to the Court.</w:t>
      </w:r>
    </w:p>
    <w:p w14:paraId="00000152" w14:textId="77777777" w:rsidR="00217385" w:rsidRDefault="00217385">
      <w:pPr>
        <w:jc w:val="both"/>
        <w:rPr>
          <w:color w:val="000000"/>
        </w:rPr>
      </w:pPr>
    </w:p>
    <w:p w14:paraId="00000153" w14:textId="77777777" w:rsidR="00217385" w:rsidRDefault="007E6FF8">
      <w:pPr>
        <w:spacing w:line="480" w:lineRule="auto"/>
        <w:jc w:val="both"/>
        <w:rPr>
          <w:color w:val="000000"/>
        </w:rPr>
      </w:pPr>
      <w:r>
        <w:rPr>
          <w:color w:val="000000"/>
        </w:rPr>
        <w:t xml:space="preserve">VII.  </w:t>
      </w:r>
      <w:r>
        <w:rPr>
          <w:color w:val="000000"/>
          <w:u w:val="single"/>
        </w:rPr>
        <w:t>SETTLEMENT EFFORTS</w:t>
      </w:r>
    </w:p>
    <w:p w14:paraId="00000154" w14:textId="2880B9BA" w:rsidR="00217385" w:rsidRDefault="007E6FF8">
      <w:pPr>
        <w:spacing w:line="480" w:lineRule="auto"/>
        <w:ind w:firstLine="720"/>
        <w:jc w:val="both"/>
        <w:rPr>
          <w:i/>
          <w:iCs/>
          <w:color w:val="000000"/>
        </w:rPr>
      </w:pPr>
      <w:r>
        <w:rPr>
          <w:i/>
          <w:iCs/>
          <w:color w:val="000000"/>
        </w:rPr>
        <w:t>Set forth circumstances surrounding the parties</w:t>
      </w:r>
      <w:r w:rsidR="002D76BE">
        <w:rPr>
          <w:i/>
          <w:iCs/>
          <w:color w:val="000000"/>
        </w:rPr>
        <w:t>’</w:t>
      </w:r>
      <w:r>
        <w:rPr>
          <w:i/>
          <w:iCs/>
          <w:color w:val="000000"/>
        </w:rPr>
        <w:t xml:space="preserve"> efforts to negotiate a settlement.</w:t>
      </w:r>
    </w:p>
    <w:p w14:paraId="00000155" w14:textId="77777777" w:rsidR="00217385" w:rsidRDefault="007E6FF8">
      <w:pPr>
        <w:spacing w:line="480" w:lineRule="auto"/>
        <w:jc w:val="both"/>
        <w:rPr>
          <w:color w:val="000000"/>
        </w:rPr>
      </w:pPr>
      <w:r>
        <w:rPr>
          <w:color w:val="000000"/>
        </w:rPr>
        <w:t xml:space="preserve">VIII.  </w:t>
      </w:r>
      <w:r>
        <w:rPr>
          <w:color w:val="000000"/>
          <w:u w:val="single"/>
        </w:rPr>
        <w:t>TRIAL TO THE COURT</w:t>
      </w:r>
    </w:p>
    <w:p w14:paraId="00000156" w14:textId="77777777" w:rsidR="00217385" w:rsidRDefault="007E6FF8">
      <w:pPr>
        <w:ind w:left="720"/>
        <w:jc w:val="both"/>
        <w:rPr>
          <w:color w:val="000000"/>
        </w:rPr>
      </w:pPr>
      <w:r>
        <w:rPr>
          <w:b/>
          <w:bCs/>
          <w:color w:val="000000"/>
        </w:rPr>
        <w:t>Proposed Findings of Fact &amp; Conclusions of Law</w:t>
      </w:r>
      <w:r>
        <w:rPr>
          <w:color w:val="000000"/>
        </w:rPr>
        <w:t>: Within 14 days of the conclusion of trial to the Court, counsel shall file their Proposed Findings of Fact and Conclusions of Law.</w:t>
      </w:r>
    </w:p>
    <w:p w14:paraId="00000157" w14:textId="77777777" w:rsidR="00217385" w:rsidRDefault="00217385">
      <w:pPr>
        <w:jc w:val="both"/>
        <w:rPr>
          <w:color w:val="000000"/>
        </w:rPr>
      </w:pPr>
    </w:p>
    <w:p w14:paraId="00000158" w14:textId="77777777" w:rsidR="00217385" w:rsidRDefault="007E6FF8">
      <w:pPr>
        <w:jc w:val="both"/>
        <w:rPr>
          <w:color w:val="000000"/>
          <w:u w:val="single"/>
        </w:rPr>
      </w:pPr>
      <w:r>
        <w:rPr>
          <w:color w:val="000000"/>
        </w:rPr>
        <w:t xml:space="preserve">IX.  </w:t>
      </w:r>
      <w:r>
        <w:rPr>
          <w:color w:val="000000"/>
          <w:u w:val="single"/>
        </w:rPr>
        <w:t>JURY TRIAL</w:t>
      </w:r>
    </w:p>
    <w:p w14:paraId="00000159" w14:textId="77777777" w:rsidR="00217385" w:rsidRDefault="00217385">
      <w:pPr>
        <w:ind w:firstLine="2160"/>
        <w:jc w:val="both"/>
        <w:rPr>
          <w:color w:val="000000"/>
          <w:u w:val="single"/>
        </w:rPr>
      </w:pPr>
    </w:p>
    <w:p w14:paraId="0000015B" w14:textId="6153A87C" w:rsidR="00217385" w:rsidRDefault="007E6FF8" w:rsidP="006C30FC">
      <w:pPr>
        <w:ind w:left="720"/>
        <w:jc w:val="both"/>
        <w:rPr>
          <w:color w:val="000000"/>
        </w:rPr>
      </w:pPr>
      <w:r>
        <w:rPr>
          <w:color w:val="000000"/>
        </w:rPr>
        <w:t>Do the parties anticipate the need for trial briefs on particular legal issues?  If so, please state the particular legal issues.</w:t>
      </w:r>
    </w:p>
    <w:p w14:paraId="0000015C" w14:textId="77777777" w:rsidR="00217385" w:rsidRDefault="007E6FF8">
      <w:pPr>
        <w:spacing w:line="480" w:lineRule="auto"/>
        <w:jc w:val="both"/>
        <w:rPr>
          <w:color w:val="000000"/>
        </w:rPr>
      </w:pPr>
      <w:r>
        <w:rPr>
          <w:color w:val="000000"/>
        </w:rPr>
        <w:lastRenderedPageBreak/>
        <w:t xml:space="preserve">X.  </w:t>
      </w:r>
      <w:r>
        <w:rPr>
          <w:color w:val="000000"/>
          <w:u w:val="single"/>
        </w:rPr>
        <w:t>INSTRUCTIONS</w:t>
      </w:r>
    </w:p>
    <w:p w14:paraId="0000015D" w14:textId="0F8F1517" w:rsidR="00217385" w:rsidRDefault="007E6FF8">
      <w:pPr>
        <w:ind w:left="720"/>
        <w:jc w:val="both"/>
        <w:rPr>
          <w:color w:val="000000"/>
        </w:rPr>
      </w:pPr>
      <w:r>
        <w:rPr>
          <w:color w:val="000000"/>
        </w:rPr>
        <w:t xml:space="preserve">This proposed Final Pretrial Order shall be emailed, in Word format, to Chambers at Shimeall_Chambers@ohsd.uscourts.gov at least five (5) business days prior to the Final Pretrial Conference.  It should </w:t>
      </w:r>
      <w:r>
        <w:rPr>
          <w:color w:val="000000"/>
          <w:u w:val="single"/>
        </w:rPr>
        <w:t>not</w:t>
      </w:r>
      <w:r>
        <w:rPr>
          <w:color w:val="000000"/>
        </w:rPr>
        <w:t xml:space="preserve"> be filed with the Clerk</w:t>
      </w:r>
      <w:r w:rsidR="002D76BE">
        <w:rPr>
          <w:color w:val="000000"/>
        </w:rPr>
        <w:t>’</w:t>
      </w:r>
      <w:r>
        <w:rPr>
          <w:color w:val="000000"/>
        </w:rPr>
        <w:t>s office.</w:t>
      </w:r>
    </w:p>
    <w:p w14:paraId="0000015E" w14:textId="77777777" w:rsidR="00217385" w:rsidRDefault="00217385">
      <w:pPr>
        <w:spacing w:line="480" w:lineRule="auto"/>
        <w:ind w:firstLine="720"/>
        <w:jc w:val="both"/>
        <w:rPr>
          <w:b/>
          <w:bCs/>
          <w:color w:val="000000"/>
        </w:rPr>
      </w:pPr>
    </w:p>
    <w:p w14:paraId="0000015F" w14:textId="77777777" w:rsidR="00217385" w:rsidRDefault="00217385">
      <w:pPr>
        <w:tabs>
          <w:tab w:val="left" w:pos="-1440"/>
        </w:tabs>
        <w:ind w:left="5040" w:hanging="5040"/>
        <w:jc w:val="both"/>
        <w:rPr>
          <w:color w:val="000000"/>
          <w:u w:val="single"/>
        </w:rPr>
      </w:pPr>
    </w:p>
    <w:p w14:paraId="00000160" w14:textId="77777777" w:rsidR="00217385" w:rsidRDefault="00217385">
      <w:pPr>
        <w:tabs>
          <w:tab w:val="left" w:pos="-1440"/>
        </w:tabs>
        <w:ind w:left="5040" w:hanging="5040"/>
        <w:jc w:val="both"/>
        <w:rPr>
          <w:color w:val="000000"/>
          <w:u w:val="single"/>
        </w:rPr>
      </w:pPr>
    </w:p>
    <w:p w14:paraId="00000161" w14:textId="77777777" w:rsidR="00217385" w:rsidRDefault="00217385">
      <w:pPr>
        <w:tabs>
          <w:tab w:val="left" w:pos="-1440"/>
        </w:tabs>
        <w:ind w:left="5040" w:hanging="5040"/>
        <w:jc w:val="both"/>
        <w:rPr>
          <w:color w:val="000000"/>
          <w:u w:val="single"/>
        </w:rPr>
      </w:pPr>
    </w:p>
    <w:p w14:paraId="00000162" w14:textId="77777777" w:rsidR="00217385" w:rsidRDefault="00217385">
      <w:pPr>
        <w:tabs>
          <w:tab w:val="left" w:pos="-1440"/>
        </w:tabs>
        <w:ind w:left="5040" w:hanging="5040"/>
        <w:jc w:val="both"/>
        <w:rPr>
          <w:color w:val="000000"/>
          <w:u w:val="single"/>
        </w:rPr>
      </w:pPr>
    </w:p>
    <w:p w14:paraId="00000163" w14:textId="77777777" w:rsidR="00217385" w:rsidRDefault="007E6FF8">
      <w:pPr>
        <w:tabs>
          <w:tab w:val="left" w:pos="-1440"/>
        </w:tabs>
        <w:ind w:left="5040" w:hanging="5040"/>
        <w:jc w:val="both"/>
        <w:rPr>
          <w:color w:val="000000"/>
        </w:rPr>
      </w:pPr>
      <w:r>
        <w:rPr>
          <w:u w:val="single"/>
        </w:rPr>
        <w:t>_____________________</w:t>
      </w:r>
      <w:r>
        <w:rPr>
          <w:color w:val="000000"/>
        </w:rPr>
        <w:tab/>
      </w:r>
      <w:r>
        <w:rPr>
          <w:color w:val="000000"/>
        </w:rPr>
        <w:tab/>
      </w:r>
      <w:r>
        <w:rPr>
          <w:color w:val="000000"/>
        </w:rPr>
        <w:tab/>
      </w:r>
    </w:p>
    <w:p w14:paraId="00000164" w14:textId="77777777" w:rsidR="00217385" w:rsidRDefault="007E6FF8">
      <w:pPr>
        <w:tabs>
          <w:tab w:val="left" w:pos="-1440"/>
        </w:tabs>
        <w:ind w:left="5040" w:hanging="5040"/>
        <w:jc w:val="both"/>
        <w:rPr>
          <w:color w:val="000000"/>
        </w:rPr>
      </w:pPr>
      <w:r>
        <w:rPr>
          <w:color w:val="000000"/>
        </w:rPr>
        <w:t xml:space="preserve">Counsel for Plaintiff </w:t>
      </w:r>
      <w:r>
        <w:rPr>
          <w:color w:val="000000"/>
        </w:rPr>
        <w:tab/>
      </w:r>
      <w:r>
        <w:rPr>
          <w:color w:val="000000"/>
        </w:rPr>
        <w:tab/>
      </w:r>
      <w:r>
        <w:rPr>
          <w:color w:val="000000"/>
        </w:rPr>
        <w:tab/>
      </w:r>
      <w:r>
        <w:rPr>
          <w:color w:val="000000"/>
        </w:rPr>
        <w:tab/>
      </w:r>
    </w:p>
    <w:p w14:paraId="00000165" w14:textId="77777777" w:rsidR="00217385" w:rsidRDefault="00217385">
      <w:pPr>
        <w:jc w:val="both"/>
        <w:rPr>
          <w:color w:val="000000"/>
        </w:rPr>
      </w:pPr>
    </w:p>
    <w:p w14:paraId="00000166" w14:textId="77777777" w:rsidR="00217385" w:rsidRDefault="00217385">
      <w:pPr>
        <w:jc w:val="both"/>
        <w:rPr>
          <w:color w:val="000000"/>
        </w:rPr>
      </w:pPr>
    </w:p>
    <w:p w14:paraId="00000167" w14:textId="77777777" w:rsidR="00217385" w:rsidRDefault="007E6FF8">
      <w:pPr>
        <w:jc w:val="both"/>
        <w:rPr>
          <w:color w:val="000000"/>
        </w:rPr>
      </w:pPr>
      <w:r>
        <w:rPr>
          <w:u w:val="single"/>
        </w:rPr>
        <w:t>_____________________</w:t>
      </w:r>
      <w:r>
        <w:rPr>
          <w:color w:val="000000"/>
          <w:u w:val="single"/>
        </w:rPr>
        <w:t xml:space="preserve">                                               </w:t>
      </w:r>
    </w:p>
    <w:p w14:paraId="00000168" w14:textId="77777777" w:rsidR="00217385" w:rsidRDefault="007E6FF8">
      <w:pPr>
        <w:jc w:val="both"/>
        <w:rPr>
          <w:color w:val="000000"/>
        </w:rPr>
      </w:pPr>
      <w:r>
        <w:rPr>
          <w:color w:val="000000"/>
        </w:rPr>
        <w:t>Counsel for Defendant</w:t>
      </w:r>
    </w:p>
    <w:sectPr w:rsidR="00217385">
      <w:type w:val="continuous"/>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5BB46" w14:textId="77777777" w:rsidR="007E6FF8" w:rsidRDefault="007E6FF8">
      <w:r>
        <w:separator/>
      </w:r>
    </w:p>
  </w:endnote>
  <w:endnote w:type="continuationSeparator" w:id="0">
    <w:p w14:paraId="08118000" w14:textId="77777777" w:rsidR="007E6FF8" w:rsidRDefault="007E6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Uighur">
    <w:panose1 w:val="02000000000000000000"/>
    <w:charset w:val="00"/>
    <w:family w:val="auto"/>
    <w:pitch w:val="variable"/>
    <w:sig w:usb0="80002023" w:usb1="80000002" w:usb2="00000008" w:usb3="00000000" w:csb0="00000041" w:csb1="00000000"/>
    <w:embedRegular r:id="rId1" w:fontKey="{D7CD40FD-9D35-463B-8FD5-8F0FE2D7D727}"/>
  </w:font>
  <w:font w:name="Georgia">
    <w:panose1 w:val="02040502050405020303"/>
    <w:charset w:val="00"/>
    <w:family w:val="roman"/>
    <w:pitch w:val="variable"/>
    <w:sig w:usb0="00000287" w:usb1="00000000" w:usb2="00000000" w:usb3="00000000" w:csb0="0000009F" w:csb1="00000000"/>
    <w:embedItalic r:id="rId2" w:fontKey="{77F72058-BF46-49F0-886E-485F81964B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F48B278-973A-4D5B-895E-93501F2BA8BE}"/>
  </w:font>
  <w:font w:name="Calibri">
    <w:panose1 w:val="020F0502020204030204"/>
    <w:charset w:val="00"/>
    <w:family w:val="swiss"/>
    <w:pitch w:val="variable"/>
    <w:sig w:usb0="E4002EFF" w:usb1="C200247B" w:usb2="00000009" w:usb3="00000000" w:csb0="000001FF" w:csb1="00000000"/>
    <w:embedRegular r:id="rId4" w:fontKey="{6207AA61-F890-469F-B417-FFA91889E3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C" w14:textId="77777777" w:rsidR="00217385" w:rsidRDefault="00217385"/>
  <w:p w14:paraId="0000016D" w14:textId="07570C32" w:rsidR="00217385" w:rsidRDefault="007E6FF8">
    <w:pPr>
      <w:jc w:val="center"/>
    </w:pPr>
    <w:r>
      <w:fldChar w:fldCharType="begin"/>
    </w:r>
    <w:r>
      <w:instrText>PAGE</w:instrText>
    </w:r>
    <w:r>
      <w:fldChar w:fldCharType="separate"/>
    </w:r>
    <w:r w:rsidR="0063604C">
      <w:rPr>
        <w:noProof/>
      </w:rPr>
      <w:t>2</w:t>
    </w:r>
    <w:r>
      <w:fldChar w:fldCharType="end"/>
    </w:r>
  </w:p>
  <w:p w14:paraId="0000016E" w14:textId="77777777" w:rsidR="00217385" w:rsidRDefault="00217385"/>
  <w:p w14:paraId="0000016F" w14:textId="77777777" w:rsidR="00217385" w:rsidRDefault="002173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BD871" w14:textId="77777777" w:rsidR="007E6FF8" w:rsidRDefault="007E6FF8">
      <w:r>
        <w:separator/>
      </w:r>
    </w:p>
  </w:footnote>
  <w:footnote w:type="continuationSeparator" w:id="0">
    <w:p w14:paraId="694629AC" w14:textId="77777777" w:rsidR="007E6FF8" w:rsidRDefault="007E6FF8">
      <w:r>
        <w:continuationSeparator/>
      </w:r>
    </w:p>
  </w:footnote>
  <w:footnote w:id="1">
    <w:p w14:paraId="590EF233" w14:textId="5F788059" w:rsidR="00863724" w:rsidRPr="00504974" w:rsidRDefault="00863724" w:rsidP="00863724">
      <w:pPr>
        <w:pStyle w:val="FootnoteText"/>
        <w:jc w:val="both"/>
        <w:rPr>
          <w:lang w:val="en-US"/>
        </w:rPr>
      </w:pPr>
      <w:r w:rsidRPr="00504974">
        <w:rPr>
          <w:rStyle w:val="FootnoteReference"/>
          <w:vertAlign w:val="superscript"/>
        </w:rPr>
        <w:footnoteRef/>
      </w:r>
      <w:r>
        <w:t xml:space="preserve"> </w:t>
      </w:r>
      <w:r>
        <w:rPr>
          <w:lang w:val="en-US"/>
        </w:rPr>
        <w:t xml:space="preserve">Refer to Magistrate Judge </w:t>
      </w:r>
      <w:proofErr w:type="spellStart"/>
      <w:r>
        <w:rPr>
          <w:lang w:val="en-US"/>
        </w:rPr>
        <w:t>Shimeall’s</w:t>
      </w:r>
      <w:proofErr w:type="spellEnd"/>
      <w:r>
        <w:rPr>
          <w:lang w:val="en-US"/>
        </w:rPr>
        <w:t xml:space="preserve"> General Standing Orders on Civil Pretrial Procedures for all information governing pretrial procedures.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5422A"/>
    <w:multiLevelType w:val="multilevel"/>
    <w:tmpl w:val="20EC5F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B303B8A"/>
    <w:multiLevelType w:val="multilevel"/>
    <w:tmpl w:val="C80058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02149C8"/>
    <w:multiLevelType w:val="multilevel"/>
    <w:tmpl w:val="868C315E"/>
    <w:lvl w:ilvl="0">
      <w:start w:val="1"/>
      <w:numFmt w:val="upp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378731A"/>
    <w:multiLevelType w:val="multilevel"/>
    <w:tmpl w:val="1DDCD054"/>
    <w:lvl w:ilvl="0">
      <w:start w:val="1"/>
      <w:numFmt w:val="decimal"/>
      <w:lvlText w:val="%1."/>
      <w:lvlJc w:val="left"/>
      <w:pPr>
        <w:ind w:left="2160" w:hanging="720"/>
      </w:pPr>
      <w:rPr>
        <w:b/>
        <w:bC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2D641927"/>
    <w:multiLevelType w:val="multilevel"/>
    <w:tmpl w:val="581EFE68"/>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0F6504A"/>
    <w:multiLevelType w:val="multilevel"/>
    <w:tmpl w:val="B08C7B8C"/>
    <w:lvl w:ilvl="0">
      <w:start w:val="1"/>
      <w:numFmt w:val="decimal"/>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45EB7C3A"/>
    <w:multiLevelType w:val="multilevel"/>
    <w:tmpl w:val="1F1E2B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FC660BF"/>
    <w:multiLevelType w:val="multilevel"/>
    <w:tmpl w:val="81CC0E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40649715">
    <w:abstractNumId w:val="5"/>
  </w:num>
  <w:num w:numId="2" w16cid:durableId="1561401157">
    <w:abstractNumId w:val="7"/>
  </w:num>
  <w:num w:numId="3" w16cid:durableId="481850360">
    <w:abstractNumId w:val="6"/>
  </w:num>
  <w:num w:numId="4" w16cid:durableId="867987805">
    <w:abstractNumId w:val="0"/>
  </w:num>
  <w:num w:numId="5" w16cid:durableId="1096441195">
    <w:abstractNumId w:val="1"/>
  </w:num>
  <w:num w:numId="6" w16cid:durableId="712118566">
    <w:abstractNumId w:val="4"/>
  </w:num>
  <w:num w:numId="7" w16cid:durableId="1773085543">
    <w:abstractNumId w:val="2"/>
  </w:num>
  <w:num w:numId="8" w16cid:durableId="10893541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85"/>
    <w:rsid w:val="00004CD4"/>
    <w:rsid w:val="000F3631"/>
    <w:rsid w:val="00217385"/>
    <w:rsid w:val="00244D12"/>
    <w:rsid w:val="002D76BE"/>
    <w:rsid w:val="00366C4A"/>
    <w:rsid w:val="00395E4E"/>
    <w:rsid w:val="00504974"/>
    <w:rsid w:val="0063604C"/>
    <w:rsid w:val="006C30FC"/>
    <w:rsid w:val="007E6FF8"/>
    <w:rsid w:val="007F4684"/>
    <w:rsid w:val="0081515C"/>
    <w:rsid w:val="00863724"/>
    <w:rsid w:val="00891077"/>
    <w:rsid w:val="00A20A7D"/>
    <w:rsid w:val="00B37192"/>
    <w:rsid w:val="00B630C1"/>
    <w:rsid w:val="00BD0C3E"/>
    <w:rsid w:val="00BE331C"/>
    <w:rsid w:val="00E20BF7"/>
    <w:rsid w:val="00EF7DDC"/>
    <w:rsid w:val="00F95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3A931"/>
  <w15:docId w15:val="{A74B112C-0FCD-4027-957A-A46EBAB79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outlineLvl w:val="0"/>
    </w:pPr>
    <w:rPr>
      <w:b/>
      <w:bCs/>
      <w:sz w:val="48"/>
      <w:szCs w:val="48"/>
    </w:rPr>
  </w:style>
  <w:style w:type="paragraph" w:styleId="Heading2">
    <w:name w:val="heading 2"/>
    <w:basedOn w:val="Normal"/>
    <w:next w:val="Normal"/>
    <w:link w:val="Heading2Char"/>
    <w:uiPriority w:val="9"/>
    <w:semiHidden/>
    <w:unhideWhenUsed/>
    <w:qFormat/>
    <w:pPr>
      <w:widowControl/>
      <w:outlineLvl w:val="1"/>
    </w:pPr>
    <w:rPr>
      <w:b/>
      <w:bCs/>
      <w:sz w:val="36"/>
      <w:szCs w:val="36"/>
    </w:rPr>
  </w:style>
  <w:style w:type="paragraph" w:styleId="Heading3">
    <w:name w:val="heading 3"/>
    <w:basedOn w:val="Normal"/>
    <w:next w:val="Normal"/>
    <w:link w:val="Heading3Char"/>
    <w:uiPriority w:val="9"/>
    <w:semiHidden/>
    <w:unhideWhenUsed/>
    <w:qFormat/>
    <w:pPr>
      <w:widowControl/>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FootnoteReference">
    <w:name w:val="footnote reference"/>
    <w:uiPriority w:val="99"/>
  </w:style>
  <w:style w:type="character" w:customStyle="1" w:styleId="Hypertext">
    <w:name w:val="Hypertext"/>
    <w:uiPriority w:val="99"/>
    <w:rPr>
      <w:color w:val="0000FF"/>
      <w:u w:val="single"/>
    </w:rPr>
  </w:style>
  <w:style w:type="character" w:customStyle="1" w:styleId="QuickFormat1">
    <w:name w:val="QuickFormat1"/>
    <w:uiPriority w:val="99"/>
    <w:rPr>
      <w:rFonts w:ascii="Microsoft Uighur" w:hAnsi="Microsoft Uighur" w:cs="Microsoft Uighur"/>
      <w:color w:val="000000"/>
      <w:sz w:val="24"/>
      <w:szCs w:val="24"/>
    </w:rPr>
  </w:style>
  <w:style w:type="paragraph" w:styleId="FootnoteText">
    <w:name w:val="footnote text"/>
    <w:basedOn w:val="Normal"/>
    <w:link w:val="FootnoteTextChar"/>
    <w:uiPriority w:val="99"/>
    <w:semiHidden/>
    <w:unhideWhenUsed/>
    <w:rsid w:val="007625BE"/>
    <w:rPr>
      <w:sz w:val="20"/>
      <w:szCs w:val="20"/>
    </w:rPr>
  </w:style>
  <w:style w:type="character" w:customStyle="1" w:styleId="FootnoteTextChar">
    <w:name w:val="Footnote Text Char"/>
    <w:basedOn w:val="DefaultParagraphFont"/>
    <w:link w:val="FootnoteText"/>
    <w:uiPriority w:val="99"/>
    <w:semiHidden/>
    <w:rsid w:val="007625BE"/>
    <w:rPr>
      <w:rFonts w:ascii="Times New Roman" w:hAnsi="Times New Roman" w:cs="Times New Roman"/>
      <w:sz w:val="20"/>
      <w:szCs w:val="20"/>
    </w:rPr>
  </w:style>
  <w:style w:type="paragraph" w:styleId="ListParagraph">
    <w:name w:val="List Paragraph"/>
    <w:basedOn w:val="Normal"/>
    <w:uiPriority w:val="34"/>
    <w:qFormat/>
    <w:rsid w:val="008974AB"/>
    <w:pPr>
      <w:ind w:left="720"/>
      <w:contextualSpacing/>
    </w:pPr>
  </w:style>
  <w:style w:type="character" w:styleId="Hyperlink">
    <w:name w:val="Hyperlink"/>
    <w:basedOn w:val="DefaultParagraphFont"/>
    <w:uiPriority w:val="99"/>
    <w:unhideWhenUsed/>
    <w:rsid w:val="003C1041"/>
    <w:rPr>
      <w:color w:val="0000FF" w:themeColor="hyperlink"/>
      <w:u w:val="single"/>
    </w:rPr>
  </w:style>
  <w:style w:type="character" w:styleId="UnresolvedMention">
    <w:name w:val="Unresolved Mention"/>
    <w:basedOn w:val="DefaultParagraphFont"/>
    <w:uiPriority w:val="99"/>
    <w:semiHidden/>
    <w:unhideWhenUsed/>
    <w:rsid w:val="003C1041"/>
    <w:rPr>
      <w:color w:val="605E5C"/>
      <w:shd w:val="clear" w:color="auto" w:fill="E1DFDD"/>
    </w:rPr>
  </w:style>
  <w:style w:type="character" w:customStyle="1" w:styleId="Heading1Char">
    <w:name w:val="Heading 1 Char"/>
    <w:basedOn w:val="DefaultParagraphFont"/>
    <w:link w:val="Heading1"/>
    <w:uiPriority w:val="9"/>
    <w:rsid w:val="00C46C3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46C3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46C3D"/>
    <w:rPr>
      <w:rFonts w:ascii="Times New Roman" w:eastAsia="Times New Roman" w:hAnsi="Times New Roman" w:cs="Times New Roman"/>
      <w:b/>
      <w:bCs/>
      <w:sz w:val="27"/>
      <w:szCs w:val="27"/>
    </w:rPr>
  </w:style>
  <w:style w:type="paragraph" w:styleId="NormalWeb">
    <w:name w:val="Normal (Web)"/>
    <w:basedOn w:val="Normal"/>
    <w:uiPriority w:val="99"/>
    <w:unhideWhenUsed/>
    <w:rsid w:val="00C46C3D"/>
    <w:pPr>
      <w:widowControl/>
      <w:spacing w:before="100" w:beforeAutospacing="1" w:after="100" w:afterAutospacing="1"/>
    </w:pPr>
  </w:style>
  <w:style w:type="character" w:styleId="Strong">
    <w:name w:val="Strong"/>
    <w:basedOn w:val="DefaultParagraphFont"/>
    <w:uiPriority w:val="22"/>
    <w:qFormat/>
    <w:rsid w:val="00C46C3D"/>
    <w:rPr>
      <w:b/>
      <w:bCs/>
    </w:rPr>
  </w:style>
  <w:style w:type="character" w:customStyle="1" w:styleId="relative">
    <w:name w:val="relative"/>
    <w:basedOn w:val="DefaultParagraphFont"/>
    <w:rsid w:val="00C46C3D"/>
  </w:style>
  <w:style w:type="paragraph" w:customStyle="1" w:styleId="not-prose">
    <w:name w:val="not-prose"/>
    <w:basedOn w:val="Normal"/>
    <w:rsid w:val="00C46C3D"/>
    <w:pPr>
      <w:widowControl/>
      <w:spacing w:before="100" w:beforeAutospacing="1" w:after="100" w:afterAutospacing="1"/>
    </w:pPr>
  </w:style>
  <w:style w:type="paragraph" w:customStyle="1" w:styleId="isselectedend">
    <w:name w:val="isselectedend"/>
    <w:basedOn w:val="Normal"/>
    <w:rsid w:val="005A774C"/>
    <w:pPr>
      <w:widowControl/>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63604C"/>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vWGp4MYUifewg+P2o/q56ODK8g==">CgMxLjA4AHIhMWF2alFOSEROdnZGcEdjcE04S1Y2NVRuVEJ3UVRJbkZt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2522</Words>
  <Characters>14376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Shimeall</dc:creator>
  <cp:lastModifiedBy>Madison Troyer</cp:lastModifiedBy>
  <cp:revision>7</cp:revision>
  <dcterms:created xsi:type="dcterms:W3CDTF">2026-03-16T21:33:00Z</dcterms:created>
  <dcterms:modified xsi:type="dcterms:W3CDTF">2026-03-17T13:34:00Z</dcterms:modified>
</cp:coreProperties>
</file>