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sz w:val="24"/>
          <w:szCs w:val="24"/>
        </w:rPr>
      </w:pPr>
      <w:r w:rsidRPr="007D44CD">
        <w:rPr>
          <w:sz w:val="24"/>
          <w:szCs w:val="24"/>
          <w:lang w:val="en-CA"/>
        </w:rPr>
        <w:fldChar w:fldCharType="begin"/>
      </w:r>
      <w:r w:rsidRPr="007D44CD">
        <w:rPr>
          <w:sz w:val="24"/>
          <w:szCs w:val="24"/>
          <w:lang w:val="en-CA"/>
        </w:rPr>
        <w:instrText xml:space="preserve"> SEQ CHAPTER \h \r 1</w:instrText>
      </w:r>
      <w:r w:rsidRPr="007D44CD">
        <w:rPr>
          <w:sz w:val="24"/>
          <w:szCs w:val="24"/>
          <w:lang w:val="en-CA"/>
        </w:rPr>
        <w:fldChar w:fldCharType="end"/>
      </w:r>
      <w:r w:rsidRPr="007D44CD">
        <w:rPr>
          <w:b/>
          <w:bCs/>
          <w:sz w:val="24"/>
          <w:szCs w:val="24"/>
        </w:rPr>
        <w:t>IN THE UNITED STATES DISTRICT COURT</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sz w:val="24"/>
          <w:szCs w:val="24"/>
        </w:rPr>
      </w:pPr>
      <w:r w:rsidRPr="007D44CD">
        <w:rPr>
          <w:b/>
          <w:bCs/>
          <w:sz w:val="24"/>
          <w:szCs w:val="24"/>
        </w:rPr>
        <w:t>FOR THE SOUTHERN DISTRICT OF OHIO</w:t>
      </w:r>
    </w:p>
    <w:p w:rsidR="007D44CD" w:rsidRDefault="007D44CD" w:rsidP="00E56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sz w:val="24"/>
          <w:szCs w:val="24"/>
        </w:rPr>
      </w:pPr>
      <w:r w:rsidRPr="007D44CD">
        <w:rPr>
          <w:b/>
          <w:bCs/>
          <w:sz w:val="24"/>
          <w:szCs w:val="24"/>
        </w:rPr>
        <w:t>EASTERN DIVISION</w:t>
      </w:r>
    </w:p>
    <w:p w:rsidR="005D2C6D" w:rsidRPr="007D44CD" w:rsidRDefault="005D2C6D" w:rsidP="00E56B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r w:rsidRPr="007D44CD">
        <w:rPr>
          <w:b/>
          <w:bCs/>
          <w:sz w:val="24"/>
          <w:szCs w:val="24"/>
        </w:rPr>
        <w:tab/>
      </w:r>
      <w:r w:rsidRPr="007D44CD">
        <w:rPr>
          <w:b/>
          <w:bCs/>
          <w:sz w:val="24"/>
          <w:szCs w:val="24"/>
        </w:rPr>
        <w:tab/>
      </w:r>
      <w:r w:rsidRPr="007D44CD">
        <w:rPr>
          <w:b/>
          <w:bCs/>
          <w:sz w:val="24"/>
          <w:szCs w:val="24"/>
        </w:rPr>
        <w:tab/>
      </w:r>
      <w:r w:rsidRPr="007D44CD">
        <w:rPr>
          <w:b/>
          <w:bCs/>
          <w:sz w:val="24"/>
          <w:szCs w:val="24"/>
        </w:rPr>
        <w:tab/>
      </w:r>
      <w:r w:rsidRPr="007D44CD">
        <w:rPr>
          <w:b/>
          <w:bCs/>
          <w:sz w:val="24"/>
          <w:szCs w:val="24"/>
        </w:rPr>
        <w:tab/>
      </w:r>
      <w:r w:rsidRPr="007D44CD">
        <w:rPr>
          <w:b/>
          <w:bCs/>
          <w:sz w:val="24"/>
          <w:szCs w:val="24"/>
        </w:rPr>
        <w:tab/>
      </w:r>
      <w:r w:rsidRPr="007D44CD">
        <w:rPr>
          <w:b/>
          <w:bCs/>
          <w:sz w:val="24"/>
          <w:szCs w:val="24"/>
        </w:rPr>
        <w:tab/>
      </w:r>
    </w:p>
    <w:p w:rsidR="00216E34"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sz w:val="24"/>
          <w:szCs w:val="24"/>
        </w:rPr>
      </w:pPr>
      <w:r w:rsidRPr="00216E34">
        <w:rPr>
          <w:b/>
          <w:bCs/>
          <w:sz w:val="24"/>
          <w:szCs w:val="24"/>
        </w:rPr>
        <w:t>UNITED STATES OF AMERICA,</w:t>
      </w: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sz w:val="24"/>
          <w:szCs w:val="24"/>
        </w:rPr>
      </w:pPr>
      <w:r w:rsidRPr="00216E34">
        <w:rPr>
          <w:b/>
          <w:sz w:val="24"/>
          <w:szCs w:val="24"/>
        </w:rPr>
        <w:tab/>
      </w:r>
      <w:r w:rsidRPr="00216E34">
        <w:rPr>
          <w:b/>
          <w:sz w:val="24"/>
          <w:szCs w:val="24"/>
        </w:rPr>
        <w:tab/>
      </w:r>
      <w:r w:rsidRPr="00216E34">
        <w:rPr>
          <w:b/>
          <w:sz w:val="24"/>
          <w:szCs w:val="24"/>
        </w:rPr>
        <w:tab/>
      </w:r>
      <w:r w:rsidRPr="00216E34">
        <w:rPr>
          <w:b/>
          <w:sz w:val="24"/>
          <w:szCs w:val="24"/>
        </w:rPr>
        <w:tab/>
      </w: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1440"/>
        <w:rPr>
          <w:b/>
          <w:sz w:val="24"/>
          <w:szCs w:val="24"/>
        </w:rPr>
      </w:pPr>
      <w:r w:rsidRPr="00216E34">
        <w:rPr>
          <w:b/>
          <w:sz w:val="24"/>
          <w:szCs w:val="24"/>
        </w:rPr>
        <w:t xml:space="preserve">Plaintiff, </w:t>
      </w: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4320"/>
        <w:jc w:val="center"/>
        <w:rPr>
          <w:b/>
          <w:sz w:val="24"/>
          <w:szCs w:val="24"/>
        </w:rPr>
      </w:pP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1440"/>
        <w:rPr>
          <w:b/>
          <w:sz w:val="24"/>
          <w:szCs w:val="24"/>
        </w:rPr>
      </w:pPr>
      <w:r w:rsidRPr="00216E34">
        <w:rPr>
          <w:b/>
          <w:sz w:val="24"/>
          <w:szCs w:val="24"/>
        </w:rPr>
        <w:t>vs.</w:t>
      </w:r>
      <w:r w:rsidRPr="00216E34">
        <w:rPr>
          <w:b/>
          <w:sz w:val="24"/>
          <w:szCs w:val="24"/>
        </w:rPr>
        <w:tab/>
      </w:r>
      <w:r w:rsidRPr="00216E34">
        <w:rPr>
          <w:b/>
          <w:sz w:val="24"/>
          <w:szCs w:val="24"/>
        </w:rPr>
        <w:tab/>
      </w:r>
      <w:r w:rsidRPr="00216E34">
        <w:rPr>
          <w:b/>
          <w:sz w:val="24"/>
          <w:szCs w:val="24"/>
        </w:rPr>
        <w:tab/>
      </w:r>
      <w:r w:rsidRPr="00216E34">
        <w:rPr>
          <w:b/>
          <w:sz w:val="24"/>
          <w:szCs w:val="24"/>
        </w:rPr>
        <w:tab/>
      </w:r>
      <w:r w:rsidR="00BA4D59">
        <w:rPr>
          <w:b/>
          <w:sz w:val="24"/>
          <w:szCs w:val="24"/>
        </w:rPr>
        <w:t xml:space="preserve">Case No. </w:t>
      </w:r>
      <w:r w:rsidR="00216E34">
        <w:rPr>
          <w:b/>
          <w:sz w:val="24"/>
          <w:szCs w:val="24"/>
        </w:rPr>
        <w:t>________________</w:t>
      </w:r>
      <w:r w:rsidRPr="00216E34">
        <w:rPr>
          <w:b/>
          <w:sz w:val="24"/>
          <w:szCs w:val="24"/>
        </w:rPr>
        <w:t xml:space="preserve">  </w:t>
      </w: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1440"/>
        <w:rPr>
          <w:b/>
          <w:bCs/>
          <w:sz w:val="24"/>
          <w:szCs w:val="24"/>
        </w:rPr>
      </w:pPr>
      <w:r w:rsidRPr="00216E34">
        <w:rPr>
          <w:b/>
          <w:sz w:val="24"/>
          <w:szCs w:val="24"/>
        </w:rPr>
        <w:tab/>
      </w:r>
      <w:r w:rsidRPr="00216E34">
        <w:rPr>
          <w:b/>
          <w:sz w:val="24"/>
          <w:szCs w:val="24"/>
        </w:rPr>
        <w:tab/>
      </w:r>
      <w:r w:rsidRPr="00216E34">
        <w:rPr>
          <w:b/>
          <w:sz w:val="24"/>
          <w:szCs w:val="24"/>
        </w:rPr>
        <w:tab/>
      </w:r>
      <w:r w:rsidRPr="00216E34">
        <w:rPr>
          <w:b/>
          <w:sz w:val="24"/>
          <w:szCs w:val="24"/>
        </w:rPr>
        <w:tab/>
      </w:r>
      <w:r w:rsidR="00BA4D59">
        <w:rPr>
          <w:b/>
          <w:sz w:val="24"/>
          <w:szCs w:val="24"/>
        </w:rPr>
        <w:t xml:space="preserve">Chief </w:t>
      </w:r>
      <w:r w:rsidRPr="00216E34">
        <w:rPr>
          <w:b/>
          <w:bCs/>
          <w:sz w:val="24"/>
          <w:szCs w:val="24"/>
        </w:rPr>
        <w:t>Judge Edmund A. Sargus, Jr.</w:t>
      </w: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sz w:val="24"/>
          <w:szCs w:val="24"/>
        </w:rPr>
      </w:pP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r w:rsidRPr="00216E34">
        <w:rPr>
          <w:b/>
          <w:bCs/>
          <w:sz w:val="24"/>
          <w:szCs w:val="24"/>
        </w:rPr>
        <w:t>JOHN DOE,</w:t>
      </w: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b/>
          <w:bCs/>
          <w:sz w:val="24"/>
          <w:szCs w:val="24"/>
        </w:rPr>
      </w:pPr>
    </w:p>
    <w:p w:rsidR="005D2C6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1440"/>
        <w:rPr>
          <w:b/>
          <w:sz w:val="24"/>
          <w:szCs w:val="24"/>
        </w:rPr>
      </w:pPr>
      <w:r w:rsidRPr="00216E34">
        <w:rPr>
          <w:b/>
          <w:sz w:val="24"/>
          <w:szCs w:val="24"/>
        </w:rPr>
        <w:t>Defendant.</w:t>
      </w:r>
      <w:r w:rsidRPr="00216E34">
        <w:rPr>
          <w:b/>
          <w:sz w:val="24"/>
          <w:szCs w:val="24"/>
        </w:rPr>
        <w:tab/>
      </w:r>
    </w:p>
    <w:p w:rsidR="007D44CD" w:rsidRPr="00216E34"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1440"/>
        <w:rPr>
          <w:b/>
          <w:bCs/>
          <w:sz w:val="24"/>
          <w:szCs w:val="24"/>
        </w:rPr>
      </w:pPr>
      <w:r w:rsidRPr="00216E34">
        <w:rPr>
          <w:b/>
          <w:bCs/>
          <w:sz w:val="24"/>
          <w:szCs w:val="24"/>
        </w:rPr>
        <w:tab/>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6480"/>
        <w:rPr>
          <w:sz w:val="24"/>
          <w:szCs w:val="24"/>
        </w:rPr>
      </w:pP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rPr>
          <w:b/>
          <w:bCs/>
          <w:sz w:val="24"/>
          <w:szCs w:val="24"/>
          <w:u w:val="single"/>
        </w:rPr>
      </w:pPr>
      <w:r w:rsidRPr="007D44CD">
        <w:rPr>
          <w:sz w:val="24"/>
          <w:szCs w:val="24"/>
        </w:rPr>
        <w:tab/>
      </w:r>
      <w:r w:rsidRPr="007D44CD">
        <w:rPr>
          <w:b/>
          <w:bCs/>
          <w:sz w:val="24"/>
          <w:szCs w:val="24"/>
          <w:u w:val="single"/>
        </w:rPr>
        <w:t>O R D E R</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The defendant having this date entered a plea of not guilty to the Indictment filed in this </w:t>
      </w:r>
      <w:proofErr w:type="gramStart"/>
      <w:r w:rsidRPr="007D44CD">
        <w:rPr>
          <w:sz w:val="24"/>
          <w:szCs w:val="24"/>
        </w:rPr>
        <w:t>case,</w:t>
      </w:r>
      <w:proofErr w:type="gramEnd"/>
      <w:r w:rsidRPr="007D44CD">
        <w:rPr>
          <w:sz w:val="24"/>
          <w:szCs w:val="24"/>
        </w:rPr>
        <w:t xml:space="preserve"> the Court hereby establishes the following schedule </w:t>
      </w:r>
      <w:r w:rsidR="00371A1A">
        <w:rPr>
          <w:sz w:val="24"/>
          <w:szCs w:val="24"/>
        </w:rPr>
        <w:t>that</w:t>
      </w:r>
      <w:r w:rsidRPr="007D44CD">
        <w:rPr>
          <w:sz w:val="24"/>
          <w:szCs w:val="24"/>
        </w:rPr>
        <w:t xml:space="preserve"> will govern the course of this case from arraignment to trial.</w:t>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sz w:val="24"/>
          <w:szCs w:val="24"/>
        </w:rPr>
        <w:tab/>
      </w:r>
      <w:r w:rsidRPr="007D44CD">
        <w:rPr>
          <w:b/>
          <w:bCs/>
          <w:sz w:val="24"/>
          <w:szCs w:val="24"/>
        </w:rPr>
        <w:t>I.</w:t>
      </w:r>
      <w:r w:rsidRPr="007D44CD">
        <w:rPr>
          <w:sz w:val="24"/>
          <w:szCs w:val="24"/>
        </w:rPr>
        <w:t xml:space="preserve">  </w:t>
      </w:r>
      <w:r w:rsidRPr="007D44CD">
        <w:rPr>
          <w:b/>
          <w:bCs/>
          <w:sz w:val="24"/>
          <w:szCs w:val="24"/>
          <w:u w:val="single"/>
        </w:rPr>
        <w:t>TRIAL DATE</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This case is set for trial on</w:t>
      </w:r>
      <w:r w:rsidRPr="007D44CD">
        <w:rPr>
          <w:b/>
          <w:bCs/>
          <w:sz w:val="24"/>
          <w:szCs w:val="24"/>
        </w:rPr>
        <w:t xml:space="preserve"> </w:t>
      </w:r>
      <w:r w:rsidR="00AB5201">
        <w:rPr>
          <w:bCs/>
          <w:sz w:val="24"/>
          <w:szCs w:val="24"/>
        </w:rPr>
        <w:t xml:space="preserve">____________________ </w:t>
      </w:r>
      <w:r w:rsidRPr="007D44CD">
        <w:rPr>
          <w:sz w:val="24"/>
          <w:szCs w:val="24"/>
        </w:rPr>
        <w:t xml:space="preserve">at </w:t>
      </w:r>
      <w:r w:rsidRPr="007D44CD">
        <w:rPr>
          <w:b/>
          <w:bCs/>
          <w:sz w:val="24"/>
          <w:szCs w:val="24"/>
        </w:rPr>
        <w:t xml:space="preserve">9:00 A.M.  </w:t>
      </w:r>
      <w:r w:rsidRPr="007D44CD">
        <w:rPr>
          <w:sz w:val="24"/>
          <w:szCs w:val="24"/>
        </w:rPr>
        <w:t>The</w:t>
      </w:r>
      <w:r w:rsidRPr="007D44CD">
        <w:rPr>
          <w:b/>
          <w:bCs/>
          <w:sz w:val="24"/>
          <w:szCs w:val="24"/>
        </w:rPr>
        <w:t xml:space="preserve"> </w:t>
      </w:r>
      <w:r w:rsidRPr="00AB5201">
        <w:rPr>
          <w:bCs/>
          <w:sz w:val="24"/>
          <w:szCs w:val="24"/>
        </w:rPr>
        <w:t xml:space="preserve">Final Pretrial Conference </w:t>
      </w:r>
      <w:r w:rsidRPr="00AB5201">
        <w:rPr>
          <w:sz w:val="24"/>
          <w:szCs w:val="24"/>
        </w:rPr>
        <w:t xml:space="preserve">is set for </w:t>
      </w:r>
      <w:r w:rsidR="00AB5201">
        <w:rPr>
          <w:sz w:val="24"/>
          <w:szCs w:val="24"/>
        </w:rPr>
        <w:t>____________________</w:t>
      </w:r>
      <w:r w:rsidRPr="00AB5201">
        <w:rPr>
          <w:sz w:val="24"/>
          <w:szCs w:val="24"/>
        </w:rPr>
        <w:t xml:space="preserve"> at</w:t>
      </w:r>
      <w:r w:rsidRPr="00AB5201">
        <w:rPr>
          <w:bCs/>
          <w:sz w:val="24"/>
          <w:szCs w:val="24"/>
        </w:rPr>
        <w:t xml:space="preserve"> </w:t>
      </w:r>
      <w:r w:rsidR="00AB5201">
        <w:rPr>
          <w:bCs/>
          <w:sz w:val="24"/>
          <w:szCs w:val="24"/>
        </w:rPr>
        <w:t>__________</w:t>
      </w:r>
      <w:r w:rsidRPr="00AB5201">
        <w:rPr>
          <w:bCs/>
          <w:sz w:val="24"/>
          <w:szCs w:val="24"/>
        </w:rPr>
        <w:t xml:space="preserve"> </w:t>
      </w:r>
      <w:r w:rsidRPr="00AB5201">
        <w:rPr>
          <w:sz w:val="24"/>
          <w:szCs w:val="24"/>
        </w:rPr>
        <w:t xml:space="preserve">in </w:t>
      </w:r>
      <w:r w:rsidRPr="00AB5201">
        <w:rPr>
          <w:bCs/>
          <w:sz w:val="24"/>
          <w:szCs w:val="24"/>
        </w:rPr>
        <w:t xml:space="preserve">Room 301. </w:t>
      </w:r>
      <w:r w:rsidRPr="00AB5201">
        <w:rPr>
          <w:sz w:val="24"/>
          <w:szCs w:val="24"/>
        </w:rPr>
        <w:t xml:space="preserve"> (Jury </w:t>
      </w:r>
      <w:r w:rsidR="00AB5201">
        <w:rPr>
          <w:sz w:val="24"/>
          <w:szCs w:val="24"/>
        </w:rPr>
        <w:t>Q</w:t>
      </w:r>
      <w:r w:rsidRPr="00AB5201">
        <w:rPr>
          <w:sz w:val="24"/>
          <w:szCs w:val="24"/>
        </w:rPr>
        <w:t>uestionnaires are available on</w:t>
      </w:r>
      <w:r w:rsidRPr="00AB5201">
        <w:rPr>
          <w:bCs/>
          <w:sz w:val="24"/>
          <w:szCs w:val="24"/>
        </w:rPr>
        <w:t xml:space="preserve"> </w:t>
      </w:r>
      <w:r w:rsidR="00AB5201">
        <w:rPr>
          <w:bCs/>
          <w:sz w:val="24"/>
          <w:szCs w:val="24"/>
        </w:rPr>
        <w:t>___________________</w:t>
      </w:r>
      <w:proofErr w:type="gramStart"/>
      <w:r w:rsidR="00AB5201">
        <w:rPr>
          <w:bCs/>
          <w:sz w:val="24"/>
          <w:szCs w:val="24"/>
        </w:rPr>
        <w:t>_</w:t>
      </w:r>
      <w:r w:rsidRPr="00AB5201">
        <w:rPr>
          <w:bCs/>
          <w:sz w:val="24"/>
          <w:szCs w:val="24"/>
        </w:rPr>
        <w:t xml:space="preserve"> </w:t>
      </w:r>
      <w:r w:rsidR="00AB5201">
        <w:rPr>
          <w:sz w:val="24"/>
          <w:szCs w:val="24"/>
        </w:rPr>
        <w:t xml:space="preserve"> at</w:t>
      </w:r>
      <w:proofErr w:type="gramEnd"/>
      <w:r w:rsidR="00AB5201">
        <w:rPr>
          <w:sz w:val="24"/>
          <w:szCs w:val="24"/>
        </w:rPr>
        <w:t xml:space="preserve"> the Clerk’</w:t>
      </w:r>
      <w:r w:rsidRPr="00AB5201">
        <w:rPr>
          <w:sz w:val="24"/>
          <w:szCs w:val="24"/>
        </w:rPr>
        <w:t>s Office.  Please contact the Jury</w:t>
      </w:r>
      <w:r w:rsidRPr="007D44CD">
        <w:rPr>
          <w:sz w:val="24"/>
          <w:szCs w:val="24"/>
        </w:rPr>
        <w:t xml:space="preserve"> Deputy, Frances Green, </w:t>
      </w:r>
      <w:r w:rsidR="00AB5201">
        <w:rPr>
          <w:sz w:val="24"/>
          <w:szCs w:val="24"/>
        </w:rPr>
        <w:t xml:space="preserve">at </w:t>
      </w:r>
      <w:r w:rsidRPr="007D44CD">
        <w:rPr>
          <w:sz w:val="24"/>
          <w:szCs w:val="24"/>
        </w:rPr>
        <w:t>(614)</w:t>
      </w:r>
      <w:r w:rsidR="00AB5201">
        <w:rPr>
          <w:sz w:val="24"/>
          <w:szCs w:val="24"/>
        </w:rPr>
        <w:t xml:space="preserve"> </w:t>
      </w:r>
      <w:r w:rsidRPr="007D44CD">
        <w:rPr>
          <w:sz w:val="24"/>
          <w:szCs w:val="24"/>
        </w:rPr>
        <w:t>719-3021</w:t>
      </w:r>
      <w:r w:rsidR="00AB5201">
        <w:rPr>
          <w:sz w:val="24"/>
          <w:szCs w:val="24"/>
        </w:rPr>
        <w:t>.</w:t>
      </w:r>
      <w:r w:rsidRPr="007D44CD">
        <w:rPr>
          <w:sz w:val="24"/>
          <w:szCs w:val="24"/>
        </w:rPr>
        <w:tab/>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sz w:val="24"/>
          <w:szCs w:val="24"/>
        </w:rPr>
      </w:pPr>
      <w:r w:rsidRPr="007D44CD">
        <w:rPr>
          <w:sz w:val="24"/>
          <w:szCs w:val="24"/>
        </w:rPr>
        <w:tab/>
      </w:r>
      <w:r w:rsidRPr="007D44CD">
        <w:rPr>
          <w:b/>
          <w:bCs/>
          <w:sz w:val="24"/>
          <w:szCs w:val="24"/>
        </w:rPr>
        <w:t>II</w:t>
      </w:r>
      <w:proofErr w:type="gramStart"/>
      <w:r w:rsidRPr="007D44CD">
        <w:rPr>
          <w:b/>
          <w:bCs/>
          <w:sz w:val="24"/>
          <w:szCs w:val="24"/>
        </w:rPr>
        <w:t xml:space="preserve">.  </w:t>
      </w:r>
      <w:r w:rsidRPr="007D44CD">
        <w:rPr>
          <w:b/>
          <w:bCs/>
          <w:sz w:val="24"/>
          <w:szCs w:val="24"/>
          <w:u w:val="single"/>
        </w:rPr>
        <w:t>DISCOVERY</w:t>
      </w:r>
      <w:proofErr w:type="gramEnd"/>
      <w:r w:rsidRPr="007D44CD">
        <w:rPr>
          <w:b/>
          <w:bCs/>
          <w:sz w:val="24"/>
          <w:szCs w:val="24"/>
          <w:u w:val="single"/>
        </w:rPr>
        <w:t xml:space="preserve"> AND INSPECTION</w:t>
      </w:r>
    </w:p>
    <w:p w:rsidR="007D44CD" w:rsidRPr="007D44CD" w:rsidRDefault="00C774E5"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 w:val="24"/>
          <w:szCs w:val="24"/>
        </w:rPr>
      </w:pPr>
      <w:r>
        <w:rPr>
          <w:sz w:val="24"/>
          <w:szCs w:val="24"/>
        </w:rPr>
        <w:tab/>
      </w:r>
      <w:r w:rsidR="007D44CD" w:rsidRPr="007D44CD">
        <w:rPr>
          <w:sz w:val="24"/>
          <w:szCs w:val="24"/>
        </w:rPr>
        <w:t>The attorney for the defendant is directed to contact the Assistant United States Attorney in charge of the prosecution of this case to arrange a meeting for the purpose of resolving all requests for discovery provided for under the Federal Rule</w:t>
      </w:r>
      <w:r w:rsidR="00BF6F10">
        <w:rPr>
          <w:sz w:val="24"/>
          <w:szCs w:val="24"/>
        </w:rPr>
        <w:t>s of Criminal Procedure, including</w:t>
      </w:r>
      <w:r w:rsidR="007D44CD" w:rsidRPr="007D44CD">
        <w:rPr>
          <w:sz w:val="24"/>
          <w:szCs w:val="24"/>
        </w:rPr>
        <w:t xml:space="preserve"> </w:t>
      </w:r>
      <w:r w:rsidR="007D44CD" w:rsidRPr="007D44CD">
        <w:rPr>
          <w:sz w:val="24"/>
          <w:szCs w:val="24"/>
        </w:rPr>
        <w:lastRenderedPageBreak/>
        <w:t>Rule 16.</w:t>
      </w:r>
      <w:r>
        <w:rPr>
          <w:sz w:val="24"/>
          <w:szCs w:val="24"/>
        </w:rPr>
        <w:t xml:space="preserve">  Upon </w:t>
      </w:r>
      <w:r w:rsidR="0090327A">
        <w:rPr>
          <w:sz w:val="24"/>
          <w:szCs w:val="24"/>
        </w:rPr>
        <w:t xml:space="preserve">the </w:t>
      </w:r>
      <w:r>
        <w:rPr>
          <w:sz w:val="24"/>
          <w:szCs w:val="24"/>
        </w:rPr>
        <w:t>defendant’</w:t>
      </w:r>
      <w:r w:rsidR="007D44CD" w:rsidRPr="007D44CD">
        <w:rPr>
          <w:sz w:val="24"/>
          <w:szCs w:val="24"/>
        </w:rPr>
        <w:t>s request for Rule 16 discovery, the government shall make the required disclosure of evidence discoverable under the terms and conditions of Rule 16.  The government shall t</w:t>
      </w:r>
      <w:r>
        <w:rPr>
          <w:sz w:val="24"/>
          <w:szCs w:val="24"/>
        </w:rPr>
        <w:t>hen file a response to</w:t>
      </w:r>
      <w:r w:rsidR="0090327A">
        <w:rPr>
          <w:sz w:val="24"/>
          <w:szCs w:val="24"/>
        </w:rPr>
        <w:t xml:space="preserve"> the</w:t>
      </w:r>
      <w:r>
        <w:rPr>
          <w:sz w:val="24"/>
          <w:szCs w:val="24"/>
        </w:rPr>
        <w:t xml:space="preserve"> defendant’</w:t>
      </w:r>
      <w:r w:rsidR="007D44CD" w:rsidRPr="007D44CD">
        <w:rPr>
          <w:sz w:val="24"/>
          <w:szCs w:val="24"/>
        </w:rPr>
        <w:t xml:space="preserve">s request for discovery within one </w:t>
      </w:r>
      <w:r>
        <w:rPr>
          <w:sz w:val="24"/>
          <w:szCs w:val="24"/>
        </w:rPr>
        <w:t xml:space="preserve">(1) </w:t>
      </w:r>
      <w:r w:rsidR="007D44CD" w:rsidRPr="007D44CD">
        <w:rPr>
          <w:sz w:val="24"/>
          <w:szCs w:val="24"/>
        </w:rPr>
        <w:t>week</w:t>
      </w:r>
      <w:r>
        <w:rPr>
          <w:sz w:val="24"/>
          <w:szCs w:val="24"/>
        </w:rPr>
        <w:t xml:space="preserve"> of the filing of the defendant’</w:t>
      </w:r>
      <w:r w:rsidR="007D44CD" w:rsidRPr="007D44CD">
        <w:rPr>
          <w:sz w:val="24"/>
          <w:szCs w:val="24"/>
        </w:rPr>
        <w:t>s request.</w:t>
      </w:r>
    </w:p>
    <w:p w:rsidR="007D44CD" w:rsidRPr="007D44CD" w:rsidRDefault="007D44CD" w:rsidP="00F15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The discovery meeting shall b</w:t>
      </w:r>
      <w:r w:rsidR="0047125F">
        <w:rPr>
          <w:sz w:val="24"/>
          <w:szCs w:val="24"/>
        </w:rPr>
        <w:t xml:space="preserve">e held as promptly as possible </w:t>
      </w:r>
      <w:r w:rsidRPr="007D44CD">
        <w:rPr>
          <w:sz w:val="24"/>
          <w:szCs w:val="24"/>
        </w:rPr>
        <w:t xml:space="preserve">and prior to </w:t>
      </w:r>
      <w:r w:rsidR="00B25F45">
        <w:rPr>
          <w:sz w:val="24"/>
          <w:szCs w:val="24"/>
        </w:rPr>
        <w:t xml:space="preserve">____________________.  </w:t>
      </w:r>
      <w:r w:rsidRPr="007D44CD">
        <w:rPr>
          <w:sz w:val="24"/>
          <w:szCs w:val="24"/>
        </w:rPr>
        <w:t xml:space="preserve">If at any time during the course of these proceedings any party fails to comply with </w:t>
      </w:r>
      <w:r w:rsidR="0024215E">
        <w:rPr>
          <w:sz w:val="24"/>
          <w:szCs w:val="24"/>
        </w:rPr>
        <w:t>Rule</w:t>
      </w:r>
      <w:r w:rsidRPr="007D44CD">
        <w:rPr>
          <w:sz w:val="24"/>
          <w:szCs w:val="24"/>
        </w:rPr>
        <w:t xml:space="preserve"> 16, such failur</w:t>
      </w:r>
      <w:r w:rsidR="00F15A2C">
        <w:rPr>
          <w:sz w:val="24"/>
          <w:szCs w:val="24"/>
        </w:rPr>
        <w:t>e shall be brought to the Court’</w:t>
      </w:r>
      <w:r w:rsidRPr="007D44CD">
        <w:rPr>
          <w:sz w:val="24"/>
          <w:szCs w:val="24"/>
        </w:rPr>
        <w:t xml:space="preserve">s attention by a specific motion to compel discovery.  Motions to compel shall be filed one </w:t>
      </w:r>
      <w:r w:rsidR="00F15A2C">
        <w:rPr>
          <w:sz w:val="24"/>
          <w:szCs w:val="24"/>
        </w:rPr>
        <w:t>(1) week from the date of a party’</w:t>
      </w:r>
      <w:r w:rsidRPr="007D44CD">
        <w:rPr>
          <w:sz w:val="24"/>
          <w:szCs w:val="24"/>
        </w:rPr>
        <w:t>s denial of the initial request.</w:t>
      </w:r>
      <w:r w:rsidRPr="007D44CD">
        <w:rPr>
          <w:sz w:val="24"/>
          <w:szCs w:val="24"/>
        </w:rPr>
        <w:tab/>
      </w:r>
      <w:r w:rsidRPr="007D44CD">
        <w:rPr>
          <w:sz w:val="24"/>
          <w:szCs w:val="24"/>
        </w:rPr>
        <w:tab/>
      </w:r>
      <w:r w:rsidRPr="007D44CD">
        <w:rPr>
          <w:sz w:val="24"/>
          <w:szCs w:val="24"/>
        </w:rPr>
        <w:tab/>
      </w:r>
      <w:r w:rsidRPr="007D44CD">
        <w:rPr>
          <w:sz w:val="24"/>
          <w:szCs w:val="24"/>
        </w:rPr>
        <w:tab/>
      </w:r>
      <w:r w:rsidRPr="007D44CD">
        <w:rPr>
          <w:sz w:val="24"/>
          <w:szCs w:val="24"/>
        </w:rPr>
        <w:tab/>
      </w:r>
      <w:r w:rsidRPr="007D44CD">
        <w:rPr>
          <w:sz w:val="24"/>
          <w:szCs w:val="24"/>
        </w:rPr>
        <w:tab/>
      </w:r>
      <w:r w:rsidRPr="007D44CD">
        <w:rPr>
          <w:sz w:val="24"/>
          <w:szCs w:val="24"/>
        </w:rPr>
        <w:tab/>
      </w:r>
      <w:r w:rsidRPr="007D44CD">
        <w:rPr>
          <w:sz w:val="24"/>
          <w:szCs w:val="24"/>
        </w:rPr>
        <w:tab/>
      </w:r>
      <w:r w:rsidRPr="007D44CD">
        <w:rPr>
          <w:sz w:val="24"/>
          <w:szCs w:val="24"/>
        </w:rPr>
        <w:tab/>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b/>
          <w:bCs/>
          <w:sz w:val="24"/>
          <w:szCs w:val="24"/>
        </w:rPr>
        <w:tab/>
        <w:t>III</w:t>
      </w:r>
      <w:proofErr w:type="gramStart"/>
      <w:r w:rsidRPr="007D44CD">
        <w:rPr>
          <w:b/>
          <w:bCs/>
          <w:sz w:val="24"/>
          <w:szCs w:val="24"/>
        </w:rPr>
        <w:t xml:space="preserve">.  </w:t>
      </w:r>
      <w:r w:rsidRPr="007D44CD">
        <w:rPr>
          <w:b/>
          <w:bCs/>
          <w:sz w:val="24"/>
          <w:szCs w:val="24"/>
          <w:u w:val="single"/>
        </w:rPr>
        <w:t>MOTIONS</w:t>
      </w:r>
      <w:proofErr w:type="gramEnd"/>
    </w:p>
    <w:p w:rsidR="007D44CD" w:rsidRPr="007D44CD" w:rsidRDefault="007D44CD" w:rsidP="00C07D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All motions of any kind, by the defendant or by the government, shall be filed on or before</w:t>
      </w:r>
      <w:r w:rsidR="00D4039A">
        <w:rPr>
          <w:sz w:val="24"/>
          <w:szCs w:val="24"/>
        </w:rPr>
        <w:t xml:space="preserve"> ____________________</w:t>
      </w:r>
      <w:r w:rsidRPr="007D44CD">
        <w:rPr>
          <w:sz w:val="24"/>
          <w:szCs w:val="24"/>
        </w:rPr>
        <w:t>.  All motions in opposition shall be filed on or before</w:t>
      </w:r>
      <w:r w:rsidRPr="007D44CD">
        <w:rPr>
          <w:b/>
          <w:bCs/>
          <w:sz w:val="24"/>
          <w:szCs w:val="24"/>
        </w:rPr>
        <w:t xml:space="preserve"> </w:t>
      </w:r>
      <w:r w:rsidR="00D4039A">
        <w:rPr>
          <w:b/>
          <w:bCs/>
          <w:sz w:val="24"/>
          <w:szCs w:val="24"/>
        </w:rPr>
        <w:t>____________________</w:t>
      </w:r>
      <w:r w:rsidR="00D4039A" w:rsidRPr="00C07DA6">
        <w:rPr>
          <w:bCs/>
          <w:sz w:val="24"/>
          <w:szCs w:val="24"/>
        </w:rPr>
        <w:t>.</w:t>
      </w:r>
      <w:r w:rsidR="00D4039A">
        <w:rPr>
          <w:b/>
          <w:bCs/>
          <w:sz w:val="24"/>
          <w:szCs w:val="24"/>
        </w:rPr>
        <w:t xml:space="preserve">  </w:t>
      </w:r>
      <w:r w:rsidRPr="007D44CD">
        <w:rPr>
          <w:sz w:val="24"/>
          <w:szCs w:val="24"/>
        </w:rPr>
        <w:t xml:space="preserve">Reply briefs will not be </w:t>
      </w:r>
      <w:r w:rsidR="00D4039A">
        <w:rPr>
          <w:sz w:val="24"/>
          <w:szCs w:val="24"/>
        </w:rPr>
        <w:t>accepted</w:t>
      </w:r>
      <w:r w:rsidRPr="007D44CD">
        <w:rPr>
          <w:sz w:val="24"/>
          <w:szCs w:val="24"/>
        </w:rPr>
        <w:t xml:space="preserve">.  Upon the filing of any motion, the movant shall state therein whether and for what reasons an evidentiary hearing is required. </w:t>
      </w:r>
      <w:r w:rsidR="0047125F">
        <w:rPr>
          <w:sz w:val="24"/>
          <w:szCs w:val="24"/>
        </w:rPr>
        <w:t xml:space="preserve"> </w:t>
      </w:r>
      <w:r w:rsidRPr="007D44CD">
        <w:rPr>
          <w:sz w:val="24"/>
          <w:szCs w:val="24"/>
        </w:rPr>
        <w:t>If the Court agrees, an evidentiary hearing will be scheduled.</w:t>
      </w:r>
      <w:r w:rsidRPr="007D44CD">
        <w:rPr>
          <w:sz w:val="24"/>
          <w:szCs w:val="24"/>
        </w:rPr>
        <w:tab/>
      </w:r>
      <w:r w:rsidR="00C07DA6">
        <w:rPr>
          <w:sz w:val="24"/>
          <w:szCs w:val="24"/>
        </w:rPr>
        <w:tab/>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sz w:val="24"/>
          <w:szCs w:val="24"/>
        </w:rPr>
        <w:tab/>
      </w:r>
      <w:r w:rsidRPr="007D44CD">
        <w:rPr>
          <w:b/>
          <w:bCs/>
          <w:sz w:val="24"/>
          <w:szCs w:val="24"/>
        </w:rPr>
        <w:t>IV</w:t>
      </w:r>
      <w:proofErr w:type="gramStart"/>
      <w:r w:rsidRPr="007D44CD">
        <w:rPr>
          <w:b/>
          <w:bCs/>
          <w:sz w:val="24"/>
          <w:szCs w:val="24"/>
        </w:rPr>
        <w:t xml:space="preserve">.  </w:t>
      </w:r>
      <w:r w:rsidRPr="007D44CD">
        <w:rPr>
          <w:b/>
          <w:bCs/>
          <w:sz w:val="24"/>
          <w:szCs w:val="24"/>
          <w:u w:val="single"/>
        </w:rPr>
        <w:t>PLEA</w:t>
      </w:r>
      <w:proofErr w:type="gramEnd"/>
      <w:r w:rsidRPr="007D44CD">
        <w:rPr>
          <w:b/>
          <w:bCs/>
          <w:sz w:val="24"/>
          <w:szCs w:val="24"/>
          <w:u w:val="single"/>
        </w:rPr>
        <w:t xml:space="preserve"> NEGOTIATIONS AND PLEA AGREEMENT</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Plea agreement discus</w:t>
      </w:r>
      <w:r w:rsidR="00D31313">
        <w:rPr>
          <w:sz w:val="24"/>
          <w:szCs w:val="24"/>
        </w:rPr>
        <w:t>sions between the Assistant United States</w:t>
      </w:r>
      <w:r w:rsidRPr="007D44CD">
        <w:rPr>
          <w:sz w:val="24"/>
          <w:szCs w:val="24"/>
        </w:rPr>
        <w:t xml:space="preserve"> Attorney and counsel for the defendant pursuant to Rule 11 of the Federal Rules of Criminal Procedure shall be </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 w:val="24"/>
          <w:szCs w:val="24"/>
        </w:rPr>
        <w:sectPr w:rsidR="007D44CD" w:rsidRPr="007D44CD">
          <w:footerReference w:type="default" r:id="rId8"/>
          <w:type w:val="continuous"/>
          <w:pgSz w:w="12240" w:h="15840"/>
          <w:pgMar w:top="1440" w:right="1440" w:bottom="1440" w:left="1440" w:header="1440" w:footer="1440" w:gutter="0"/>
          <w:cols w:space="720"/>
        </w:sectPr>
      </w:pPr>
      <w:r w:rsidRPr="007D44CD">
        <w:rPr>
          <w:sz w:val="24"/>
          <w:szCs w:val="24"/>
        </w:rPr>
        <w:t xml:space="preserve">commenced as soon as practicable.  If a plea agreement is reached, counsel shall notify the Court.  A change of plea hearing shall be scheduled soon thereafter.  Counsel are instructed to </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 w:val="24"/>
          <w:szCs w:val="24"/>
        </w:rPr>
      </w:pPr>
      <w:r w:rsidRPr="007D44CD">
        <w:rPr>
          <w:sz w:val="24"/>
          <w:szCs w:val="24"/>
        </w:rPr>
        <w:lastRenderedPageBreak/>
        <w:t>comply with District Order 81-5</w:t>
      </w:r>
      <w:r w:rsidR="00BB2A0F">
        <w:rPr>
          <w:sz w:val="24"/>
          <w:szCs w:val="24"/>
        </w:rPr>
        <w:t>,</w:t>
      </w:r>
      <w:r w:rsidRPr="007D44CD">
        <w:rPr>
          <w:sz w:val="24"/>
          <w:szCs w:val="24"/>
        </w:rPr>
        <w:t xml:space="preserve"> which addresses pleas of guilty offered pursuant to a plea agreement and pleas of guilty offered in the absence of a plea agreement.</w:t>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sz w:val="24"/>
          <w:szCs w:val="24"/>
        </w:rPr>
        <w:tab/>
      </w:r>
      <w:r w:rsidRPr="007D44CD">
        <w:rPr>
          <w:b/>
          <w:bCs/>
          <w:sz w:val="24"/>
          <w:szCs w:val="24"/>
        </w:rPr>
        <w:t xml:space="preserve">V.  </w:t>
      </w:r>
      <w:r w:rsidRPr="007D44CD">
        <w:rPr>
          <w:b/>
          <w:bCs/>
          <w:sz w:val="24"/>
          <w:szCs w:val="24"/>
          <w:u w:val="single"/>
        </w:rPr>
        <w:t>MOTIONS FOR CONTINUANCE</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Any motion for a change of the trial date shall be in writing and shall be made at least ten (10) days prior to the scheduled trial date.   Such motion shall set forth those factors listed in Title 18, U.S.C. </w:t>
      </w:r>
      <w:r w:rsidR="00C630A6">
        <w:rPr>
          <w:sz w:val="24"/>
          <w:szCs w:val="24"/>
        </w:rPr>
        <w:t>§</w:t>
      </w:r>
      <w:r w:rsidRPr="007D44CD">
        <w:rPr>
          <w:sz w:val="24"/>
          <w:szCs w:val="24"/>
        </w:rPr>
        <w:t xml:space="preserve"> 3161(h</w:t>
      </w:r>
      <w:proofErr w:type="gramStart"/>
      <w:r w:rsidRPr="007D44CD">
        <w:rPr>
          <w:sz w:val="24"/>
          <w:szCs w:val="24"/>
        </w:rPr>
        <w:t>)(</w:t>
      </w:r>
      <w:proofErr w:type="gramEnd"/>
      <w:r w:rsidRPr="007D44CD">
        <w:rPr>
          <w:sz w:val="24"/>
          <w:szCs w:val="24"/>
        </w:rPr>
        <w:t xml:space="preserve">7)(B) </w:t>
      </w:r>
      <w:r w:rsidR="00BB2A0F">
        <w:rPr>
          <w:sz w:val="24"/>
          <w:szCs w:val="24"/>
        </w:rPr>
        <w:t>that</w:t>
      </w:r>
      <w:r w:rsidRPr="007D44CD">
        <w:rPr>
          <w:sz w:val="24"/>
          <w:szCs w:val="24"/>
        </w:rPr>
        <w:t xml:space="preserve"> the movant contends support the motion.</w:t>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sz w:val="24"/>
          <w:szCs w:val="24"/>
        </w:rPr>
        <w:tab/>
      </w:r>
      <w:r w:rsidRPr="007D44CD">
        <w:rPr>
          <w:b/>
          <w:bCs/>
          <w:sz w:val="24"/>
          <w:szCs w:val="24"/>
        </w:rPr>
        <w:t>VI</w:t>
      </w:r>
      <w:proofErr w:type="gramStart"/>
      <w:r w:rsidRPr="007D44CD">
        <w:rPr>
          <w:b/>
          <w:bCs/>
          <w:sz w:val="24"/>
          <w:szCs w:val="24"/>
        </w:rPr>
        <w:t xml:space="preserve">.  </w:t>
      </w:r>
      <w:r w:rsidRPr="007D44CD">
        <w:rPr>
          <w:b/>
          <w:bCs/>
          <w:sz w:val="24"/>
          <w:szCs w:val="24"/>
          <w:u w:val="single"/>
        </w:rPr>
        <w:t>EXHIBITS</w:t>
      </w:r>
      <w:proofErr w:type="gramEnd"/>
    </w:p>
    <w:p w:rsidR="007D44CD" w:rsidRPr="007D44CD" w:rsidRDefault="00DC670E"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
          <w:bCs/>
          <w:sz w:val="24"/>
          <w:szCs w:val="24"/>
        </w:rPr>
      </w:pPr>
      <w:r>
        <w:rPr>
          <w:b/>
          <w:bCs/>
          <w:sz w:val="24"/>
          <w:szCs w:val="24"/>
        </w:rPr>
        <w:t xml:space="preserve">A. </w:t>
      </w:r>
      <w:r>
        <w:rPr>
          <w:b/>
          <w:bCs/>
          <w:sz w:val="24"/>
          <w:szCs w:val="24"/>
        </w:rPr>
        <w:tab/>
        <w:t>Exhibit Lists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Unless otherwise ordered, both </w:t>
      </w:r>
      <w:r w:rsidR="00DC670E">
        <w:rPr>
          <w:sz w:val="24"/>
          <w:szCs w:val="24"/>
        </w:rPr>
        <w:t>sides shall submit to the Court’</w:t>
      </w:r>
      <w:r w:rsidRPr="007D44CD">
        <w:rPr>
          <w:sz w:val="24"/>
          <w:szCs w:val="24"/>
        </w:rPr>
        <w:t>s chambers three</w:t>
      </w:r>
      <w:r w:rsidR="00DC670E">
        <w:rPr>
          <w:sz w:val="24"/>
          <w:szCs w:val="24"/>
        </w:rPr>
        <w:t xml:space="preserve"> </w:t>
      </w:r>
      <w:r w:rsidRPr="007D44CD">
        <w:rPr>
          <w:sz w:val="24"/>
          <w:szCs w:val="24"/>
        </w:rPr>
        <w:t>(3) typed copies of a list of the proposed exhibits no later than six (6) business days before the date of trial.  This list shall include the proposed exhibit number and a substantial description of the exhibit.  Both sides shall number their exhibits with Arabic numbers,</w:t>
      </w:r>
      <w:r w:rsidR="00DC670E">
        <w:rPr>
          <w:sz w:val="24"/>
          <w:szCs w:val="24"/>
        </w:rPr>
        <w:t xml:space="preserve"> preceded by the letter prefix “G” for prosecution or “D”</w:t>
      </w:r>
      <w:r w:rsidRPr="007D44CD">
        <w:rPr>
          <w:sz w:val="24"/>
          <w:szCs w:val="24"/>
        </w:rPr>
        <w:t xml:space="preserve"> for defense.  Finally, exhibit lists shall be three-hole punched.  Exhibit lists are not pleadings that should be filed with the Clerk of Courts.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b/>
          <w:bCs/>
          <w:sz w:val="24"/>
          <w:szCs w:val="24"/>
        </w:rPr>
      </w:pPr>
      <w:r w:rsidRPr="007D44CD">
        <w:rPr>
          <w:b/>
          <w:bCs/>
          <w:sz w:val="24"/>
          <w:szCs w:val="24"/>
        </w:rPr>
        <w:t>B.</w:t>
      </w:r>
      <w:r w:rsidRPr="007D44CD">
        <w:rPr>
          <w:b/>
          <w:bCs/>
          <w:sz w:val="24"/>
          <w:szCs w:val="24"/>
        </w:rPr>
        <w:tab/>
        <w:t>Trial Exhibits.</w:t>
      </w:r>
    </w:p>
    <w:p w:rsidR="007D44CD" w:rsidRPr="007D44CD" w:rsidRDefault="007D44CD" w:rsidP="00A013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Each party intending to offer exhibits will mark the exhibits prior to the commencement of the trial.  Exhibit labels may be obtained in advance of trial from the Courtroom Deputy or the Clerk of Courts.  Three (3) business days prior to the commencement of trial, counsel shall provide the original and two copies of exhibits to the Court and one copy to opposing counsel.  The origi</w:t>
      </w:r>
      <w:r w:rsidR="00DC670E">
        <w:rPr>
          <w:sz w:val="24"/>
          <w:szCs w:val="24"/>
        </w:rPr>
        <w:t>nal set of exhibits and the two</w:t>
      </w:r>
      <w:r w:rsidRPr="007D44CD">
        <w:rPr>
          <w:sz w:val="24"/>
          <w:szCs w:val="24"/>
        </w:rPr>
        <w:t xml:space="preserve"> copies of exhibi</w:t>
      </w:r>
      <w:r w:rsidR="00A81A3B">
        <w:rPr>
          <w:sz w:val="24"/>
          <w:szCs w:val="24"/>
        </w:rPr>
        <w:t>ts to the Court should be three-hole-</w:t>
      </w:r>
      <w:r w:rsidRPr="007D44CD">
        <w:rPr>
          <w:sz w:val="24"/>
          <w:szCs w:val="24"/>
        </w:rPr>
        <w:lastRenderedPageBreak/>
        <w:t>punched and placed in notebooks, along with a copy of the exhibit lists pre</w:t>
      </w:r>
      <w:r w:rsidR="00DC670E">
        <w:rPr>
          <w:sz w:val="24"/>
          <w:szCs w:val="24"/>
        </w:rPr>
        <w:t>viously submitted to the Court.</w:t>
      </w:r>
      <w:r w:rsidR="00DC670E">
        <w:rPr>
          <w:rStyle w:val="FootnoteReference"/>
          <w:sz w:val="24"/>
          <w:szCs w:val="24"/>
        </w:rPr>
        <w:footnoteReference w:id="1"/>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At trial, counsel may not approach a witness to t</w:t>
      </w:r>
      <w:r w:rsidR="0098783F">
        <w:rPr>
          <w:sz w:val="24"/>
          <w:szCs w:val="24"/>
        </w:rPr>
        <w:t>ender an exhibit.  Rather, the C</w:t>
      </w:r>
      <w:r w:rsidRPr="007D44CD">
        <w:rPr>
          <w:sz w:val="24"/>
          <w:szCs w:val="24"/>
        </w:rPr>
        <w:t xml:space="preserve">ourtroom </w:t>
      </w:r>
      <w:r w:rsidR="0098783F">
        <w:rPr>
          <w:sz w:val="24"/>
          <w:szCs w:val="24"/>
        </w:rPr>
        <w:t>D</w:t>
      </w:r>
      <w:r w:rsidRPr="007D44CD">
        <w:rPr>
          <w:sz w:val="24"/>
          <w:szCs w:val="24"/>
        </w:rPr>
        <w:t>eputy will place each exhibit before each witness.  In formulating a question to a witness, counsel shall specify the exhibit number or designation involved, to ensure a clear record.</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Exhibits introduced for the first time during trial, </w:t>
      </w:r>
      <w:r w:rsidRPr="00B20044">
        <w:rPr>
          <w:i/>
          <w:sz w:val="24"/>
          <w:szCs w:val="24"/>
        </w:rPr>
        <w:t>i.e.</w:t>
      </w:r>
      <w:r w:rsidRPr="007D44CD">
        <w:rPr>
          <w:sz w:val="24"/>
          <w:szCs w:val="24"/>
        </w:rPr>
        <w:t>, exhibits used for impeachment,</w:t>
      </w:r>
    </w:p>
    <w:p w:rsidR="007D44CD" w:rsidRPr="007D44CD" w:rsidRDefault="00ED1B20"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 w:val="24"/>
          <w:szCs w:val="24"/>
        </w:rPr>
      </w:pPr>
      <w:r>
        <w:rPr>
          <w:sz w:val="24"/>
          <w:szCs w:val="24"/>
        </w:rPr>
        <w:t>must</w:t>
      </w:r>
      <w:r w:rsidR="00B20044">
        <w:rPr>
          <w:sz w:val="24"/>
          <w:szCs w:val="24"/>
        </w:rPr>
        <w:t xml:space="preserve"> </w:t>
      </w:r>
      <w:r w:rsidR="007D44CD" w:rsidRPr="007D44CD">
        <w:rPr>
          <w:sz w:val="24"/>
          <w:szCs w:val="24"/>
        </w:rPr>
        <w:t>be displayed to opposing counsel and the Court for review and then tendered to the Courtroom Deputy for marking.  Counsel shall be prepared to provide copies of such exhibits to opposing co</w:t>
      </w:r>
      <w:r w:rsidR="00DA3715">
        <w:rPr>
          <w:sz w:val="24"/>
          <w:szCs w:val="24"/>
        </w:rPr>
        <w:t>unsel, the Court, and the Court’</w:t>
      </w:r>
      <w:r w:rsidR="007D44CD" w:rsidRPr="007D44CD">
        <w:rPr>
          <w:sz w:val="24"/>
          <w:szCs w:val="24"/>
        </w:rPr>
        <w:t>s law clerk at the time they are presented to a witness.</w:t>
      </w:r>
    </w:p>
    <w:p w:rsidR="007D44CD" w:rsidRPr="007D44CD" w:rsidRDefault="007D44CD" w:rsidP="00DA3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Each counsel is responsible for any exhibits expected to be used during trial.  At the end of each trial session, counsel shall return all original exhibits to the Courtroom Deputy.</w:t>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sz w:val="24"/>
          <w:szCs w:val="24"/>
        </w:rPr>
        <w:tab/>
      </w:r>
      <w:r w:rsidRPr="007D44CD">
        <w:rPr>
          <w:b/>
          <w:bCs/>
          <w:sz w:val="24"/>
          <w:szCs w:val="24"/>
        </w:rPr>
        <w:t>VII</w:t>
      </w:r>
      <w:proofErr w:type="gramStart"/>
      <w:r w:rsidRPr="007D44CD">
        <w:rPr>
          <w:b/>
          <w:bCs/>
          <w:sz w:val="24"/>
          <w:szCs w:val="24"/>
        </w:rPr>
        <w:t xml:space="preserve">.  </w:t>
      </w:r>
      <w:r w:rsidRPr="007D44CD">
        <w:rPr>
          <w:b/>
          <w:bCs/>
          <w:sz w:val="24"/>
          <w:szCs w:val="24"/>
          <w:u w:val="single"/>
        </w:rPr>
        <w:t>STIPULATIONS</w:t>
      </w:r>
      <w:proofErr w:type="gramEnd"/>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Three (3) copies of any and all stipulations shall be submitted to the Court six (6) </w:t>
      </w:r>
    </w:p>
    <w:p w:rsidR="007D44CD" w:rsidRPr="007D44CD" w:rsidRDefault="007D44CD" w:rsidP="000942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rPr>
          <w:sz w:val="24"/>
          <w:szCs w:val="24"/>
        </w:rPr>
      </w:pPr>
      <w:r w:rsidRPr="007D44CD">
        <w:rPr>
          <w:sz w:val="24"/>
          <w:szCs w:val="24"/>
        </w:rPr>
        <w:t>business days before the scheduled trial date.</w:t>
      </w:r>
    </w:p>
    <w:p w:rsidR="007D44CD" w:rsidRPr="007D44CD" w:rsidRDefault="007D44CD" w:rsidP="003C30A2">
      <w:pPr>
        <w:tabs>
          <w:tab w:val="center" w:pos="4680"/>
          <w:tab w:val="left" w:pos="5040"/>
          <w:tab w:val="left" w:pos="5760"/>
          <w:tab w:val="left" w:pos="6480"/>
          <w:tab w:val="left" w:pos="7200"/>
          <w:tab w:val="left" w:pos="7920"/>
          <w:tab w:val="left" w:pos="8640"/>
          <w:tab w:val="left" w:pos="9360"/>
        </w:tabs>
        <w:spacing w:line="480" w:lineRule="auto"/>
        <w:ind w:firstLine="1440"/>
        <w:jc w:val="center"/>
        <w:rPr>
          <w:b/>
          <w:bCs/>
          <w:sz w:val="24"/>
          <w:szCs w:val="24"/>
          <w:u w:val="single"/>
        </w:rPr>
      </w:pPr>
      <w:r w:rsidRPr="007D44CD">
        <w:rPr>
          <w:b/>
          <w:bCs/>
          <w:sz w:val="24"/>
          <w:szCs w:val="24"/>
        </w:rPr>
        <w:t>VIII</w:t>
      </w:r>
      <w:proofErr w:type="gramStart"/>
      <w:r w:rsidRPr="007D44CD">
        <w:rPr>
          <w:b/>
          <w:bCs/>
          <w:sz w:val="24"/>
          <w:szCs w:val="24"/>
        </w:rPr>
        <w:t xml:space="preserve">.  </w:t>
      </w:r>
      <w:r w:rsidRPr="007D44CD">
        <w:rPr>
          <w:b/>
          <w:bCs/>
          <w:sz w:val="24"/>
          <w:szCs w:val="24"/>
          <w:u w:val="single"/>
        </w:rPr>
        <w:t>VOIR</w:t>
      </w:r>
      <w:proofErr w:type="gramEnd"/>
      <w:r w:rsidRPr="007D44CD">
        <w:rPr>
          <w:b/>
          <w:bCs/>
          <w:sz w:val="24"/>
          <w:szCs w:val="24"/>
          <w:u w:val="single"/>
        </w:rPr>
        <w:t xml:space="preserve"> DIRE EXAMINATION</w:t>
      </w:r>
    </w:p>
    <w:p w:rsidR="007D44CD" w:rsidRPr="007D44CD" w:rsidRDefault="007D44CD" w:rsidP="00DC5C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In the courtroom, prospective jurors will be seated in numerical order, according to the </w:t>
      </w:r>
      <w:r w:rsidR="003C30A2">
        <w:rPr>
          <w:sz w:val="24"/>
          <w:szCs w:val="24"/>
        </w:rPr>
        <w:t>diagram attached hereto marked “Appendix A.”</w:t>
      </w:r>
      <w:r w:rsidRPr="007D44CD">
        <w:rPr>
          <w:sz w:val="24"/>
          <w:szCs w:val="24"/>
        </w:rPr>
        <w:t xml:space="preserve">  The whol</w:t>
      </w:r>
      <w:r w:rsidR="00B548E8">
        <w:rPr>
          <w:sz w:val="24"/>
          <w:szCs w:val="24"/>
        </w:rPr>
        <w:t xml:space="preserve">e panel of prospective jurors -- </w:t>
      </w:r>
      <w:r w:rsidRPr="007D44CD">
        <w:rPr>
          <w:sz w:val="24"/>
          <w:szCs w:val="24"/>
        </w:rPr>
        <w:t>persons seated in the jury box and person se</w:t>
      </w:r>
      <w:r w:rsidR="00B548E8">
        <w:rPr>
          <w:sz w:val="24"/>
          <w:szCs w:val="24"/>
        </w:rPr>
        <w:t xml:space="preserve">ated in the courtroom benches -- </w:t>
      </w:r>
      <w:r w:rsidRPr="007D44CD">
        <w:rPr>
          <w:sz w:val="24"/>
          <w:szCs w:val="24"/>
        </w:rPr>
        <w:t>will be</w:t>
      </w:r>
      <w:r w:rsidR="00DC5CE5">
        <w:rPr>
          <w:sz w:val="24"/>
          <w:szCs w:val="24"/>
        </w:rPr>
        <w:t xml:space="preserve"> </w:t>
      </w:r>
      <w:r w:rsidRPr="007D44CD">
        <w:rPr>
          <w:sz w:val="24"/>
          <w:szCs w:val="24"/>
        </w:rPr>
        <w:t>examined in one continuous examination.</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lastRenderedPageBreak/>
        <w:t>Each prospe</w:t>
      </w:r>
      <w:r w:rsidR="00DC5CE5">
        <w:rPr>
          <w:sz w:val="24"/>
          <w:szCs w:val="24"/>
        </w:rPr>
        <w:t>ctive juror will be assigned a “</w:t>
      </w:r>
      <w:r w:rsidRPr="007D44CD">
        <w:rPr>
          <w:sz w:val="24"/>
          <w:szCs w:val="24"/>
        </w:rPr>
        <w:t>juror number</w:t>
      </w:r>
      <w:r w:rsidR="00DC5CE5">
        <w:rPr>
          <w:sz w:val="24"/>
          <w:szCs w:val="24"/>
        </w:rPr>
        <w:t>” by the Clerk’</w:t>
      </w:r>
      <w:r w:rsidRPr="007D44CD">
        <w:rPr>
          <w:sz w:val="24"/>
          <w:szCs w:val="24"/>
        </w:rPr>
        <w:t>s office.</w:t>
      </w:r>
      <w:r w:rsidR="00DC5CE5">
        <w:rPr>
          <w:sz w:val="24"/>
          <w:szCs w:val="24"/>
        </w:rPr>
        <w:t xml:space="preserve"> </w:t>
      </w:r>
      <w:r w:rsidRPr="007D44CD">
        <w:rPr>
          <w:sz w:val="24"/>
          <w:szCs w:val="24"/>
        </w:rPr>
        <w:t xml:space="preserve"> Counsel will </w:t>
      </w:r>
      <w:r w:rsidR="00DC5CE5">
        <w:rPr>
          <w:sz w:val="24"/>
          <w:szCs w:val="24"/>
        </w:rPr>
        <w:t>receive a listing of the jurors’</w:t>
      </w:r>
      <w:r w:rsidRPr="007D44CD">
        <w:rPr>
          <w:sz w:val="24"/>
          <w:szCs w:val="24"/>
        </w:rPr>
        <w:t xml:space="preserve"> names and numbers prior to jury selection.  When interrogating a juror, counsel should refer to the juror by </w:t>
      </w:r>
      <w:r w:rsidRPr="00B548E8">
        <w:rPr>
          <w:i/>
          <w:sz w:val="24"/>
          <w:szCs w:val="24"/>
        </w:rPr>
        <w:t>number only</w:t>
      </w:r>
      <w:r w:rsidRPr="007D44CD">
        <w:rPr>
          <w:sz w:val="24"/>
          <w:szCs w:val="24"/>
        </w:rPr>
        <w:t>.</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The Court will conduct a preliminary </w:t>
      </w:r>
      <w:proofErr w:type="spellStart"/>
      <w:r w:rsidRPr="007D44CD">
        <w:rPr>
          <w:sz w:val="24"/>
          <w:szCs w:val="24"/>
        </w:rPr>
        <w:t>voir</w:t>
      </w:r>
      <w:proofErr w:type="spellEnd"/>
      <w:r w:rsidRPr="007D44CD">
        <w:rPr>
          <w:sz w:val="24"/>
          <w:szCs w:val="24"/>
        </w:rPr>
        <w:t xml:space="preserve"> dire examination tailored to the issues in the</w:t>
      </w:r>
      <w:r w:rsidR="00C57850">
        <w:rPr>
          <w:sz w:val="24"/>
          <w:szCs w:val="24"/>
        </w:rPr>
        <w:t xml:space="preserve"> case.  An outline of the Court’</w:t>
      </w:r>
      <w:r w:rsidRPr="007D44CD">
        <w:rPr>
          <w:sz w:val="24"/>
          <w:szCs w:val="24"/>
        </w:rPr>
        <w:t xml:space="preserve">s </w:t>
      </w:r>
      <w:proofErr w:type="spellStart"/>
      <w:r w:rsidRPr="007D44CD">
        <w:rPr>
          <w:sz w:val="24"/>
          <w:szCs w:val="24"/>
        </w:rPr>
        <w:t>voir</w:t>
      </w:r>
      <w:proofErr w:type="spellEnd"/>
      <w:r w:rsidRPr="007D44CD">
        <w:rPr>
          <w:sz w:val="24"/>
          <w:szCs w:val="24"/>
        </w:rPr>
        <w:t xml:space="preserve"> dire question</w:t>
      </w:r>
      <w:r w:rsidR="00C57850">
        <w:rPr>
          <w:sz w:val="24"/>
          <w:szCs w:val="24"/>
        </w:rPr>
        <w:t>ing is attached hereto marked “Appendix B.”</w:t>
      </w:r>
      <w:r w:rsidRPr="007D44CD">
        <w:rPr>
          <w:sz w:val="24"/>
          <w:szCs w:val="24"/>
        </w:rPr>
        <w:t xml:space="preserve">   Counsel shall submit questions related to specific subject areas </w:t>
      </w:r>
      <w:r w:rsidR="00C57850">
        <w:rPr>
          <w:sz w:val="24"/>
          <w:szCs w:val="24"/>
        </w:rPr>
        <w:t>about which</w:t>
      </w:r>
      <w:r w:rsidRPr="007D44CD">
        <w:rPr>
          <w:sz w:val="24"/>
          <w:szCs w:val="24"/>
        </w:rPr>
        <w:t xml:space="preserve"> they would like to ask during </w:t>
      </w:r>
      <w:proofErr w:type="spellStart"/>
      <w:r w:rsidRPr="007D44CD">
        <w:rPr>
          <w:sz w:val="24"/>
          <w:szCs w:val="24"/>
        </w:rPr>
        <w:t>voir</w:t>
      </w:r>
      <w:proofErr w:type="spellEnd"/>
      <w:r w:rsidRPr="007D44CD">
        <w:rPr>
          <w:sz w:val="24"/>
          <w:szCs w:val="24"/>
        </w:rPr>
        <w:t xml:space="preserve"> dire examination.  Any such questions concerning specific subject areas must be submitted to the Court </w:t>
      </w:r>
      <w:r w:rsidRPr="00B548E8">
        <w:rPr>
          <w:i/>
          <w:sz w:val="24"/>
          <w:szCs w:val="24"/>
        </w:rPr>
        <w:t>before the final pretrial conference.</w:t>
      </w:r>
      <w:r w:rsidRPr="007D44CD">
        <w:rPr>
          <w:sz w:val="24"/>
          <w:szCs w:val="24"/>
        </w:rPr>
        <w:t xml:space="preserve"> </w:t>
      </w:r>
      <w:r w:rsidR="003C63D1">
        <w:rPr>
          <w:sz w:val="24"/>
          <w:szCs w:val="24"/>
        </w:rPr>
        <w:t xml:space="preserve"> </w:t>
      </w:r>
      <w:r w:rsidRPr="007D44CD">
        <w:rPr>
          <w:sz w:val="24"/>
          <w:szCs w:val="24"/>
        </w:rPr>
        <w:t>A copy of such questions must be served on opposing counsel as well.</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During </w:t>
      </w:r>
      <w:proofErr w:type="spellStart"/>
      <w:r w:rsidRPr="007D44CD">
        <w:rPr>
          <w:sz w:val="24"/>
          <w:szCs w:val="24"/>
        </w:rPr>
        <w:t>voir</w:t>
      </w:r>
      <w:proofErr w:type="spellEnd"/>
      <w:r w:rsidRPr="007D44CD">
        <w:rPr>
          <w:sz w:val="24"/>
          <w:szCs w:val="24"/>
        </w:rPr>
        <w:t xml:space="preserve"> dire, counsel shall address their questions to the whole panel.  Counsel may not question an individual juror, unless the answer of a specific jur</w:t>
      </w:r>
      <w:r w:rsidR="003C63D1">
        <w:rPr>
          <w:sz w:val="24"/>
          <w:szCs w:val="24"/>
        </w:rPr>
        <w:t>or justifies further inquiry.  Again, j</w:t>
      </w:r>
      <w:r w:rsidRPr="007D44CD">
        <w:rPr>
          <w:sz w:val="24"/>
          <w:szCs w:val="24"/>
        </w:rPr>
        <w:t>urors shall be addressed only by the numbe</w:t>
      </w:r>
      <w:r w:rsidR="003C63D1">
        <w:rPr>
          <w:sz w:val="24"/>
          <w:szCs w:val="24"/>
        </w:rPr>
        <w:t>r assigned to them by the Clerk’</w:t>
      </w:r>
      <w:r w:rsidRPr="007D44CD">
        <w:rPr>
          <w:sz w:val="24"/>
          <w:szCs w:val="24"/>
        </w:rPr>
        <w:t>s office.</w:t>
      </w:r>
    </w:p>
    <w:p w:rsidR="0098043E" w:rsidRDefault="007D44CD" w:rsidP="00506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Counsel will not be permitted to question jurors individually regarding background information.  This information is contained in juror questionnaire forms,</w:t>
      </w:r>
      <w:r w:rsidR="00506B4A">
        <w:rPr>
          <w:sz w:val="24"/>
          <w:szCs w:val="24"/>
        </w:rPr>
        <w:t xml:space="preserve"> which are on file in the Clerk’</w:t>
      </w:r>
      <w:r w:rsidRPr="007D44CD">
        <w:rPr>
          <w:sz w:val="24"/>
          <w:szCs w:val="24"/>
        </w:rPr>
        <w:t>s office.  Counsel should examine these questionnaires prior to the commencement of trial.  Counsel may inquire re</w:t>
      </w:r>
      <w:r w:rsidR="00506B4A">
        <w:rPr>
          <w:sz w:val="24"/>
          <w:szCs w:val="24"/>
        </w:rPr>
        <w:t>garding any omission in a juror’</w:t>
      </w:r>
      <w:r w:rsidRPr="007D44CD">
        <w:rPr>
          <w:sz w:val="24"/>
          <w:szCs w:val="24"/>
        </w:rPr>
        <w:t>s answer to the juror questionnair</w:t>
      </w:r>
      <w:r w:rsidR="00506B4A">
        <w:rPr>
          <w:sz w:val="24"/>
          <w:szCs w:val="24"/>
        </w:rPr>
        <w:t>e or, after obtaining the Court’</w:t>
      </w:r>
      <w:r w:rsidRPr="007D44CD">
        <w:rPr>
          <w:sz w:val="24"/>
          <w:szCs w:val="24"/>
        </w:rPr>
        <w:t>s permission, regarding any inquiry justifiably elicited by information contained in the juror questionnaire.</w:t>
      </w:r>
    </w:p>
    <w:p w:rsidR="0098043E" w:rsidRDefault="0098043E">
      <w:pPr>
        <w:autoSpaceDE/>
        <w:autoSpaceDN/>
        <w:adjustRightInd/>
        <w:rPr>
          <w:sz w:val="24"/>
          <w:szCs w:val="24"/>
        </w:rPr>
      </w:pPr>
      <w:r>
        <w:rPr>
          <w:sz w:val="24"/>
          <w:szCs w:val="24"/>
        </w:rPr>
        <w:br w:type="page"/>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sz w:val="24"/>
          <w:szCs w:val="24"/>
        </w:rPr>
        <w:lastRenderedPageBreak/>
        <w:tab/>
      </w:r>
      <w:r w:rsidRPr="007D44CD">
        <w:rPr>
          <w:b/>
          <w:bCs/>
          <w:sz w:val="24"/>
          <w:szCs w:val="24"/>
        </w:rPr>
        <w:t>IX</w:t>
      </w:r>
      <w:proofErr w:type="gramStart"/>
      <w:r w:rsidRPr="007D44CD">
        <w:rPr>
          <w:b/>
          <w:bCs/>
          <w:sz w:val="24"/>
          <w:szCs w:val="24"/>
        </w:rPr>
        <w:t xml:space="preserve">.  </w:t>
      </w:r>
      <w:r w:rsidRPr="007D44CD">
        <w:rPr>
          <w:b/>
          <w:bCs/>
          <w:sz w:val="24"/>
          <w:szCs w:val="24"/>
          <w:u w:val="single"/>
        </w:rPr>
        <w:t>CHALLENGES</w:t>
      </w:r>
      <w:proofErr w:type="gramEnd"/>
    </w:p>
    <w:p w:rsidR="005972F6" w:rsidRDefault="007D44CD" w:rsidP="00597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rPr>
          <w:sz w:val="24"/>
          <w:szCs w:val="24"/>
        </w:rPr>
      </w:pPr>
      <w:r w:rsidRPr="007D44CD">
        <w:rPr>
          <w:sz w:val="24"/>
          <w:szCs w:val="24"/>
        </w:rPr>
        <w:t xml:space="preserve">At the </w:t>
      </w:r>
      <w:r w:rsidR="00311418">
        <w:rPr>
          <w:sz w:val="24"/>
          <w:szCs w:val="24"/>
        </w:rPr>
        <w:t>conclusion of the questioning, the C</w:t>
      </w:r>
      <w:r w:rsidRPr="007D44CD">
        <w:rPr>
          <w:sz w:val="24"/>
          <w:szCs w:val="24"/>
        </w:rPr>
        <w:t>ourt shall be recessed</w:t>
      </w:r>
      <w:r w:rsidR="00B548E8">
        <w:rPr>
          <w:sz w:val="24"/>
          <w:szCs w:val="24"/>
        </w:rPr>
        <w:t>,</w:t>
      </w:r>
      <w:r w:rsidRPr="007D44CD">
        <w:rPr>
          <w:sz w:val="24"/>
          <w:szCs w:val="24"/>
        </w:rPr>
        <w:t xml:space="preserve"> at which time counsel s</w:t>
      </w:r>
      <w:r w:rsidR="00311418">
        <w:rPr>
          <w:sz w:val="24"/>
          <w:szCs w:val="24"/>
        </w:rPr>
        <w:t>hall retire to chambers to begin</w:t>
      </w:r>
      <w:r w:rsidRPr="007D44CD">
        <w:rPr>
          <w:sz w:val="24"/>
          <w:szCs w:val="24"/>
        </w:rPr>
        <w:t xml:space="preserve"> the juror challenge process.  The entire panel, not just prospective jurors seated in the jury box, shall be accepted, challenged for cause, and peremptorily challenged in a continuous sequence with reseating prospective jurors.  Counsel shall not be permitted to return </w:t>
      </w:r>
      <w:r w:rsidR="005972F6">
        <w:rPr>
          <w:sz w:val="24"/>
          <w:szCs w:val="24"/>
        </w:rPr>
        <w:t>to the courtroom to refresh one’</w:t>
      </w:r>
      <w:r w:rsidRPr="007D44CD">
        <w:rPr>
          <w:sz w:val="24"/>
          <w:szCs w:val="24"/>
        </w:rPr>
        <w:t xml:space="preserve">s memories of particular jurors.  </w:t>
      </w:r>
      <w:r w:rsidR="005972F6">
        <w:rPr>
          <w:sz w:val="24"/>
          <w:szCs w:val="24"/>
        </w:rPr>
        <w:t>It is counsel’</w:t>
      </w:r>
      <w:r w:rsidRPr="007D44CD">
        <w:rPr>
          <w:sz w:val="24"/>
          <w:szCs w:val="24"/>
        </w:rPr>
        <w:t>s responsibility to determine the current makeup of the jury by reference to the seating plan.</w:t>
      </w:r>
    </w:p>
    <w:p w:rsidR="007D44CD" w:rsidRPr="007D44CD" w:rsidRDefault="007D44CD" w:rsidP="00597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center"/>
        <w:rPr>
          <w:b/>
          <w:bCs/>
          <w:sz w:val="24"/>
          <w:szCs w:val="24"/>
          <w:u w:val="single"/>
        </w:rPr>
      </w:pPr>
      <w:r w:rsidRPr="007D44CD">
        <w:rPr>
          <w:b/>
          <w:bCs/>
          <w:sz w:val="24"/>
          <w:szCs w:val="24"/>
        </w:rPr>
        <w:t xml:space="preserve">X.  </w:t>
      </w:r>
      <w:r w:rsidRPr="007D44CD">
        <w:rPr>
          <w:b/>
          <w:bCs/>
          <w:sz w:val="24"/>
          <w:szCs w:val="24"/>
          <w:u w:val="single"/>
        </w:rPr>
        <w:t>PEREMPTORY CHALLENGES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Peremptory challenges will be exercised as follows:</w:t>
      </w: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Pr>
          <w:sz w:val="24"/>
          <w:szCs w:val="24"/>
        </w:rPr>
        <w:t>(A</w:t>
      </w:r>
      <w:r w:rsidR="007D44CD" w:rsidRPr="007D44CD">
        <w:rPr>
          <w:sz w:val="24"/>
          <w:szCs w:val="24"/>
        </w:rPr>
        <w:t>)</w:t>
      </w:r>
      <w:r w:rsidR="007D44CD" w:rsidRPr="007D44CD">
        <w:rPr>
          <w:sz w:val="24"/>
          <w:szCs w:val="24"/>
        </w:rPr>
        <w:tab/>
        <w:t>United States exercises its first challenge</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p>
    <w:p w:rsidR="005972F6" w:rsidRDefault="005D2C6D" w:rsidP="00597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720"/>
        <w:rPr>
          <w:sz w:val="24"/>
          <w:szCs w:val="24"/>
        </w:rPr>
      </w:pPr>
      <w:r>
        <w:rPr>
          <w:sz w:val="24"/>
          <w:szCs w:val="24"/>
        </w:rPr>
        <w:t>(B</w:t>
      </w:r>
      <w:r w:rsidR="007D44CD" w:rsidRPr="007D44CD">
        <w:rPr>
          <w:sz w:val="24"/>
          <w:szCs w:val="24"/>
        </w:rPr>
        <w:t>)</w:t>
      </w:r>
      <w:r w:rsidR="007D44CD" w:rsidRPr="007D44CD">
        <w:rPr>
          <w:sz w:val="24"/>
          <w:szCs w:val="24"/>
        </w:rPr>
        <w:tab/>
        <w:t xml:space="preserve">Defendant exercises </w:t>
      </w:r>
      <w:r w:rsidR="005972F6">
        <w:rPr>
          <w:sz w:val="24"/>
          <w:szCs w:val="24"/>
        </w:rPr>
        <w:t>his first and second challenges</w:t>
      </w:r>
    </w:p>
    <w:p w:rsidR="005D2C6D" w:rsidRDefault="005D2C6D" w:rsidP="00597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720"/>
        <w:rPr>
          <w:sz w:val="24"/>
          <w:szCs w:val="24"/>
        </w:rPr>
      </w:pPr>
    </w:p>
    <w:p w:rsidR="007D44CD" w:rsidRDefault="005D2C6D" w:rsidP="00597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720"/>
        <w:rPr>
          <w:sz w:val="24"/>
          <w:szCs w:val="24"/>
        </w:rPr>
      </w:pPr>
      <w:r>
        <w:rPr>
          <w:sz w:val="24"/>
          <w:szCs w:val="24"/>
        </w:rPr>
        <w:t>(C</w:t>
      </w:r>
      <w:r w:rsidR="007D44CD" w:rsidRPr="007D44CD">
        <w:rPr>
          <w:sz w:val="24"/>
          <w:szCs w:val="24"/>
        </w:rPr>
        <w:t>)</w:t>
      </w:r>
      <w:r w:rsidR="007D44CD" w:rsidRPr="007D44CD">
        <w:rPr>
          <w:sz w:val="24"/>
          <w:szCs w:val="24"/>
        </w:rPr>
        <w:tab/>
        <w:t>United States exercises its second challenge</w:t>
      </w:r>
    </w:p>
    <w:p w:rsidR="005D2C6D" w:rsidRPr="007D44CD" w:rsidRDefault="005D2C6D" w:rsidP="00597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72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(D</w:t>
      </w:r>
      <w:r w:rsidR="007D44CD" w:rsidRPr="007D44CD">
        <w:rPr>
          <w:sz w:val="24"/>
          <w:szCs w:val="24"/>
        </w:rPr>
        <w:t>)</w:t>
      </w:r>
      <w:r w:rsidR="007D44CD" w:rsidRPr="007D44CD">
        <w:rPr>
          <w:sz w:val="24"/>
          <w:szCs w:val="24"/>
        </w:rPr>
        <w:tab/>
        <w:t>Defendant exercises his third and fourth challenges</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(E</w:t>
      </w:r>
      <w:r w:rsidR="007D44CD" w:rsidRPr="007D44CD">
        <w:rPr>
          <w:sz w:val="24"/>
          <w:szCs w:val="24"/>
        </w:rPr>
        <w:t>)</w:t>
      </w:r>
      <w:r w:rsidR="007D44CD" w:rsidRPr="007D44CD">
        <w:rPr>
          <w:sz w:val="24"/>
          <w:szCs w:val="24"/>
        </w:rPr>
        <w:tab/>
        <w:t>United States exercises its third challenge</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(F</w:t>
      </w:r>
      <w:r w:rsidR="007D44CD" w:rsidRPr="007D44CD">
        <w:rPr>
          <w:sz w:val="24"/>
          <w:szCs w:val="24"/>
        </w:rPr>
        <w:t>)</w:t>
      </w:r>
      <w:r w:rsidR="007D44CD" w:rsidRPr="007D44CD">
        <w:rPr>
          <w:sz w:val="24"/>
          <w:szCs w:val="24"/>
        </w:rPr>
        <w:tab/>
        <w:t>Defendant exercises his fifth and sixth challenges</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(G</w:t>
      </w:r>
      <w:r w:rsidR="007D44CD" w:rsidRPr="007D44CD">
        <w:rPr>
          <w:sz w:val="24"/>
          <w:szCs w:val="24"/>
        </w:rPr>
        <w:t>)</w:t>
      </w:r>
      <w:r w:rsidR="007D44CD" w:rsidRPr="007D44CD">
        <w:rPr>
          <w:sz w:val="24"/>
          <w:szCs w:val="24"/>
        </w:rPr>
        <w:tab/>
        <w:t>United States exercises its fourth challenge</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(H</w:t>
      </w:r>
      <w:r w:rsidR="007D44CD" w:rsidRPr="007D44CD">
        <w:rPr>
          <w:sz w:val="24"/>
          <w:szCs w:val="24"/>
        </w:rPr>
        <w:t>)</w:t>
      </w:r>
      <w:r w:rsidR="007D44CD" w:rsidRPr="007D44CD">
        <w:rPr>
          <w:sz w:val="24"/>
          <w:szCs w:val="24"/>
        </w:rPr>
        <w:tab/>
        <w:t>Defendant exercises its seventh and eighth challenges</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(I</w:t>
      </w:r>
      <w:r w:rsidR="007D44CD" w:rsidRPr="007D44CD">
        <w:rPr>
          <w:sz w:val="24"/>
          <w:szCs w:val="24"/>
        </w:rPr>
        <w:t>)</w:t>
      </w:r>
      <w:r w:rsidR="007D44CD" w:rsidRPr="007D44CD">
        <w:rPr>
          <w:sz w:val="24"/>
          <w:szCs w:val="24"/>
        </w:rPr>
        <w:tab/>
        <w:t>United States exercises its fifth challenge</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(J</w:t>
      </w:r>
      <w:r w:rsidR="007D44CD" w:rsidRPr="007D44CD">
        <w:rPr>
          <w:sz w:val="24"/>
          <w:szCs w:val="24"/>
        </w:rPr>
        <w:t>)</w:t>
      </w:r>
      <w:r w:rsidR="007D44CD" w:rsidRPr="007D44CD">
        <w:rPr>
          <w:sz w:val="24"/>
          <w:szCs w:val="24"/>
        </w:rPr>
        <w:tab/>
        <w:t>Defendant exercises his ninth challenge</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t xml:space="preserve">     </w:t>
      </w:r>
      <w:r>
        <w:rPr>
          <w:sz w:val="24"/>
          <w:szCs w:val="24"/>
        </w:rPr>
        <w:tab/>
        <w:t>(K</w:t>
      </w:r>
      <w:r w:rsidR="007D44CD" w:rsidRPr="007D44CD">
        <w:rPr>
          <w:sz w:val="24"/>
          <w:szCs w:val="24"/>
        </w:rPr>
        <w:t>)</w:t>
      </w:r>
      <w:r w:rsidR="007D44CD" w:rsidRPr="007D44CD">
        <w:rPr>
          <w:sz w:val="24"/>
          <w:szCs w:val="24"/>
        </w:rPr>
        <w:tab/>
        <w:t>United States exercises its sixth challenge</w:t>
      </w:r>
    </w:p>
    <w:p w:rsidR="005D2C6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p>
    <w:p w:rsidR="007D44CD" w:rsidRPr="007D44CD" w:rsidRDefault="005D2C6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Pr>
          <w:sz w:val="24"/>
          <w:szCs w:val="24"/>
        </w:rPr>
        <w:lastRenderedPageBreak/>
        <w:t xml:space="preserve">     </w:t>
      </w:r>
      <w:r>
        <w:rPr>
          <w:sz w:val="24"/>
          <w:szCs w:val="24"/>
        </w:rPr>
        <w:tab/>
        <w:t>(L</w:t>
      </w:r>
      <w:r w:rsidR="007D44CD" w:rsidRPr="007D44CD">
        <w:rPr>
          <w:sz w:val="24"/>
          <w:szCs w:val="24"/>
        </w:rPr>
        <w:t>)</w:t>
      </w:r>
      <w:r w:rsidR="007D44CD" w:rsidRPr="007D44CD">
        <w:rPr>
          <w:sz w:val="24"/>
          <w:szCs w:val="24"/>
        </w:rPr>
        <w:tab/>
        <w:t>Defendant exercises his tenth challenge</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sectPr w:rsidR="007D44CD" w:rsidRPr="007D44CD">
          <w:footerReference w:type="default" r:id="rId9"/>
          <w:type w:val="continuous"/>
          <w:pgSz w:w="12240" w:h="15840"/>
          <w:pgMar w:top="1440" w:right="1440" w:bottom="1440" w:left="1440" w:header="1440" w:footer="1440" w:gutter="0"/>
          <w:cols w:space="720"/>
        </w:sect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lastRenderedPageBreak/>
        <w:t xml:space="preserve">If either party </w:t>
      </w:r>
      <w:r w:rsidR="005972F6">
        <w:rPr>
          <w:sz w:val="24"/>
          <w:szCs w:val="24"/>
        </w:rPr>
        <w:t>“passes,”</w:t>
      </w:r>
      <w:r w:rsidRPr="007D44CD">
        <w:rPr>
          <w:sz w:val="24"/>
          <w:szCs w:val="24"/>
        </w:rPr>
        <w:t xml:space="preserve"> (</w:t>
      </w:r>
      <w:r w:rsidRPr="005972F6">
        <w:rPr>
          <w:i/>
          <w:sz w:val="24"/>
          <w:szCs w:val="24"/>
        </w:rPr>
        <w:t>i.e.</w:t>
      </w:r>
      <w:r w:rsidRPr="007D44CD">
        <w:rPr>
          <w:sz w:val="24"/>
          <w:szCs w:val="24"/>
        </w:rPr>
        <w:t xml:space="preserve"> forgoes to exercise a challenge in the order prescribed), that </w:t>
      </w:r>
      <w:r w:rsidR="005972F6">
        <w:rPr>
          <w:sz w:val="24"/>
          <w:szCs w:val="24"/>
        </w:rPr>
        <w:t>party has thereby “used”</w:t>
      </w:r>
      <w:r w:rsidRPr="007D44CD">
        <w:rPr>
          <w:sz w:val="24"/>
          <w:szCs w:val="24"/>
        </w:rPr>
        <w:t xml:space="preserve"> the challenge.</w:t>
      </w:r>
    </w:p>
    <w:p w:rsidR="007D44CD" w:rsidRPr="007D44CD" w:rsidRDefault="007D44CD" w:rsidP="00C044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 xml:space="preserve">After the regular </w:t>
      </w:r>
      <w:r w:rsidR="00B548E8">
        <w:rPr>
          <w:sz w:val="24"/>
          <w:szCs w:val="24"/>
        </w:rPr>
        <w:t>twelve (</w:t>
      </w:r>
      <w:r w:rsidRPr="007D44CD">
        <w:rPr>
          <w:sz w:val="24"/>
          <w:szCs w:val="24"/>
        </w:rPr>
        <w:t>12</w:t>
      </w:r>
      <w:r w:rsidR="00B548E8">
        <w:rPr>
          <w:sz w:val="24"/>
          <w:szCs w:val="24"/>
        </w:rPr>
        <w:t>)</w:t>
      </w:r>
      <w:r w:rsidRPr="007D44CD">
        <w:rPr>
          <w:sz w:val="24"/>
          <w:szCs w:val="24"/>
        </w:rPr>
        <w:t xml:space="preserve"> jurors have been fully qualified, and counsel state that they are satisfied with the jury, the peremptory challenges as to the alternate juror(s) will then be exercised in the same manner. </w:t>
      </w:r>
    </w:p>
    <w:p w:rsidR="007D44CD" w:rsidRPr="007D44CD" w:rsidRDefault="007D44CD" w:rsidP="007D44CD">
      <w:pPr>
        <w:tabs>
          <w:tab w:val="center" w:pos="4680"/>
          <w:tab w:val="left" w:pos="5040"/>
          <w:tab w:val="left" w:pos="5760"/>
          <w:tab w:val="left" w:pos="6480"/>
          <w:tab w:val="left" w:pos="7200"/>
          <w:tab w:val="left" w:pos="7920"/>
          <w:tab w:val="left" w:pos="8640"/>
          <w:tab w:val="left" w:pos="9360"/>
        </w:tabs>
        <w:spacing w:line="480" w:lineRule="auto"/>
        <w:rPr>
          <w:b/>
          <w:bCs/>
          <w:sz w:val="24"/>
          <w:szCs w:val="24"/>
          <w:u w:val="single"/>
        </w:rPr>
      </w:pPr>
      <w:r w:rsidRPr="007D44CD">
        <w:rPr>
          <w:sz w:val="24"/>
          <w:szCs w:val="24"/>
        </w:rPr>
        <w:tab/>
      </w:r>
      <w:r w:rsidRPr="007D44CD">
        <w:rPr>
          <w:b/>
          <w:bCs/>
          <w:sz w:val="24"/>
          <w:szCs w:val="24"/>
        </w:rPr>
        <w:t>XI</w:t>
      </w:r>
      <w:proofErr w:type="gramStart"/>
      <w:r w:rsidRPr="007D44CD">
        <w:rPr>
          <w:b/>
          <w:bCs/>
          <w:sz w:val="24"/>
          <w:szCs w:val="24"/>
        </w:rPr>
        <w:t xml:space="preserve">.  </w:t>
      </w:r>
      <w:r w:rsidRPr="007D44CD">
        <w:rPr>
          <w:b/>
          <w:bCs/>
          <w:sz w:val="24"/>
          <w:szCs w:val="24"/>
          <w:u w:val="single"/>
        </w:rPr>
        <w:t>JURY</w:t>
      </w:r>
      <w:proofErr w:type="gramEnd"/>
      <w:r w:rsidRPr="007D44CD">
        <w:rPr>
          <w:b/>
          <w:bCs/>
          <w:sz w:val="24"/>
          <w:szCs w:val="24"/>
          <w:u w:val="single"/>
        </w:rPr>
        <w:t xml:space="preserve"> INSTRUCTIONS</w:t>
      </w:r>
    </w:p>
    <w:p w:rsidR="0043422C" w:rsidRDefault="007D44CD" w:rsidP="002B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Counsel should draft proposed, substantive jury instructions, which state the governing rules of</w:t>
      </w:r>
      <w:r w:rsidR="00C044AE">
        <w:rPr>
          <w:sz w:val="24"/>
          <w:szCs w:val="24"/>
        </w:rPr>
        <w:t xml:space="preserve"> law with appropriate case citations</w:t>
      </w:r>
      <w:r w:rsidRPr="007D44CD">
        <w:rPr>
          <w:sz w:val="24"/>
          <w:szCs w:val="24"/>
        </w:rPr>
        <w:t>.  An original of the proposed instruction</w:t>
      </w:r>
      <w:r w:rsidR="002B4384">
        <w:rPr>
          <w:sz w:val="24"/>
          <w:szCs w:val="24"/>
        </w:rPr>
        <w:t>s shall be filed with the Clerk’</w:t>
      </w:r>
      <w:r w:rsidRPr="007D44CD">
        <w:rPr>
          <w:sz w:val="24"/>
          <w:szCs w:val="24"/>
        </w:rPr>
        <w:t>s office at least six (6) business days before the scheduled trial date.  Counsel shall serve copies of these proposed instructions upon</w:t>
      </w:r>
      <w:r w:rsidR="002B4384">
        <w:rPr>
          <w:sz w:val="24"/>
          <w:szCs w:val="24"/>
        </w:rPr>
        <w:t xml:space="preserve"> opposing counsel and the Court’</w:t>
      </w:r>
      <w:r w:rsidRPr="007D44CD">
        <w:rPr>
          <w:sz w:val="24"/>
          <w:szCs w:val="24"/>
        </w:rPr>
        <w:t>s chambers.</w:t>
      </w:r>
    </w:p>
    <w:p w:rsidR="0043422C" w:rsidRDefault="0043422C" w:rsidP="009C3F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left="-720" w:firstLine="720"/>
        <w:rPr>
          <w:sz w:val="24"/>
          <w:szCs w:val="24"/>
        </w:rPr>
      </w:pPr>
      <w:r w:rsidRPr="0043422C">
        <w:rPr>
          <w:b/>
          <w:sz w:val="24"/>
          <w:szCs w:val="24"/>
        </w:rPr>
        <w:t xml:space="preserve">Date: </w:t>
      </w:r>
      <w:r w:rsidRPr="0043422C">
        <w:rPr>
          <w:b/>
          <w:sz w:val="24"/>
          <w:szCs w:val="24"/>
          <w:u w:val="single"/>
        </w:rPr>
        <w:t xml:space="preserve">                                 </w:t>
      </w:r>
      <w:r w:rsidR="007D44CD" w:rsidRPr="007D44CD">
        <w:rPr>
          <w:sz w:val="24"/>
          <w:szCs w:val="24"/>
        </w:rPr>
        <w:tab/>
      </w:r>
    </w:p>
    <w:p w:rsidR="0043422C" w:rsidRPr="007D44CD" w:rsidRDefault="0043422C" w:rsidP="002B43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p>
    <w:p w:rsidR="007D44CD" w:rsidRPr="002B4384" w:rsidRDefault="002B4384" w:rsidP="007D44CD">
      <w:pPr>
        <w:tabs>
          <w:tab w:val="left" w:pos="2160"/>
          <w:tab w:val="left" w:pos="2880"/>
          <w:tab w:val="left" w:pos="3600"/>
          <w:tab w:val="left" w:pos="4320"/>
          <w:tab w:val="left" w:pos="5040"/>
          <w:tab w:val="left" w:pos="5760"/>
          <w:tab w:val="left" w:pos="6480"/>
          <w:tab w:val="left" w:pos="7200"/>
          <w:tab w:val="left" w:pos="7920"/>
          <w:tab w:val="left" w:pos="8640"/>
          <w:tab w:val="left" w:pos="9358"/>
        </w:tabs>
        <w:ind w:left="2160" w:firstLine="2160"/>
        <w:rPr>
          <w:i/>
          <w:iCs/>
          <w:sz w:val="24"/>
          <w:szCs w:val="24"/>
          <w:u w:val="single"/>
        </w:rPr>
      </w:pPr>
      <w:r w:rsidRPr="002B4384">
        <w:rPr>
          <w:iCs/>
          <w:sz w:val="24"/>
          <w:szCs w:val="24"/>
          <w:u w:val="single"/>
        </w:rPr>
        <w:t>_____________________________</w:t>
      </w:r>
      <w:r w:rsidR="007D44CD" w:rsidRPr="002B4384">
        <w:rPr>
          <w:i/>
          <w:iCs/>
          <w:sz w:val="24"/>
          <w:szCs w:val="24"/>
          <w:u w:val="single"/>
        </w:rPr>
        <w:t xml:space="preserve">                                                    </w:t>
      </w:r>
    </w:p>
    <w:p w:rsidR="007D44CD" w:rsidRPr="007D44CD" w:rsidRDefault="007D44CD" w:rsidP="007D44CD">
      <w:pPr>
        <w:tabs>
          <w:tab w:val="left" w:pos="2880"/>
          <w:tab w:val="left" w:pos="3600"/>
          <w:tab w:val="left" w:pos="4320"/>
          <w:tab w:val="left" w:pos="5040"/>
          <w:tab w:val="left" w:pos="5760"/>
          <w:tab w:val="left" w:pos="6480"/>
          <w:tab w:val="left" w:pos="7200"/>
          <w:tab w:val="left" w:pos="7920"/>
          <w:tab w:val="left" w:pos="8640"/>
          <w:tab w:val="left" w:pos="9358"/>
        </w:tabs>
        <w:ind w:left="2880" w:firstLine="1440"/>
        <w:rPr>
          <w:b/>
          <w:bCs/>
          <w:sz w:val="24"/>
          <w:szCs w:val="24"/>
        </w:rPr>
      </w:pPr>
      <w:r w:rsidRPr="007D44CD">
        <w:rPr>
          <w:b/>
          <w:bCs/>
          <w:sz w:val="24"/>
          <w:szCs w:val="24"/>
        </w:rPr>
        <w:t>Edmund A. Sargus, Jr.</w:t>
      </w:r>
    </w:p>
    <w:p w:rsidR="007D44CD" w:rsidRPr="0043422C" w:rsidRDefault="0098043E" w:rsidP="00A0138D">
      <w:pPr>
        <w:tabs>
          <w:tab w:val="left" w:pos="3600"/>
          <w:tab w:val="left" w:pos="4320"/>
          <w:tab w:val="left" w:pos="5040"/>
          <w:tab w:val="left" w:pos="5760"/>
          <w:tab w:val="left" w:pos="6480"/>
          <w:tab w:val="left" w:pos="7200"/>
          <w:tab w:val="left" w:pos="7920"/>
          <w:tab w:val="left" w:pos="8640"/>
          <w:tab w:val="left" w:pos="9358"/>
        </w:tabs>
        <w:ind w:left="3600" w:firstLine="720"/>
        <w:rPr>
          <w:b/>
          <w:sz w:val="24"/>
          <w:szCs w:val="24"/>
        </w:rPr>
      </w:pPr>
      <w:r>
        <w:rPr>
          <w:b/>
          <w:bCs/>
          <w:sz w:val="24"/>
          <w:szCs w:val="24"/>
        </w:rPr>
        <w:t xml:space="preserve">Chief </w:t>
      </w:r>
      <w:r w:rsidR="009C3F6D">
        <w:rPr>
          <w:b/>
          <w:bCs/>
          <w:sz w:val="24"/>
          <w:szCs w:val="24"/>
        </w:rPr>
        <w:t xml:space="preserve">United States District </w:t>
      </w:r>
      <w:r w:rsidR="007D44CD" w:rsidRPr="007D44CD">
        <w:rPr>
          <w:b/>
          <w:bCs/>
          <w:sz w:val="24"/>
          <w:szCs w:val="24"/>
        </w:rPr>
        <w:t>Judge</w:t>
      </w:r>
      <w:r w:rsidR="007D44CD" w:rsidRPr="0043422C">
        <w:rPr>
          <w:b/>
          <w:sz w:val="24"/>
          <w:szCs w:val="24"/>
        </w:rPr>
        <w:tab/>
      </w:r>
      <w:r w:rsidR="007D44CD" w:rsidRPr="0043422C">
        <w:rPr>
          <w:b/>
          <w:sz w:val="24"/>
          <w:szCs w:val="24"/>
        </w:rPr>
        <w:tab/>
      </w:r>
      <w:r w:rsidR="007D44CD" w:rsidRPr="0043422C">
        <w:rPr>
          <w:b/>
          <w:sz w:val="24"/>
          <w:szCs w:val="24"/>
        </w:rPr>
        <w:tab/>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sectPr w:rsidR="007D44CD" w:rsidRPr="007D44CD">
          <w:footerReference w:type="default" r:id="rId10"/>
          <w:type w:val="continuous"/>
          <w:pgSz w:w="12240" w:h="15840"/>
          <w:pgMar w:top="1440" w:right="1440" w:bottom="1440" w:left="1440" w:header="1440" w:footer="1440" w:gutter="0"/>
          <w:cols w:space="720"/>
        </w:sectPr>
      </w:pPr>
    </w:p>
    <w:p w:rsidR="007D44CD" w:rsidRPr="007D44CD" w:rsidRDefault="007D44CD" w:rsidP="007D44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99" w:line="275" w:lineRule="auto"/>
        <w:ind w:left="-720"/>
        <w:rPr>
          <w:sz w:val="24"/>
          <w:szCs w:val="24"/>
        </w:rPr>
      </w:pPr>
      <w:r w:rsidRPr="007D44CD">
        <w:rPr>
          <w:noProof/>
          <w:sz w:val="24"/>
          <w:szCs w:val="24"/>
        </w:rPr>
        <w:lastRenderedPageBreak/>
        <w:drawing>
          <wp:inline distT="0" distB="0" distL="0" distR="0" wp14:anchorId="13267705" wp14:editId="45B0B303">
            <wp:extent cx="6893560" cy="68459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3560" cy="6845935"/>
                    </a:xfrm>
                    <a:prstGeom prst="rect">
                      <a:avLst/>
                    </a:prstGeom>
                    <a:noFill/>
                    <a:ln>
                      <a:noFill/>
                    </a:ln>
                  </pic:spPr>
                </pic:pic>
              </a:graphicData>
            </a:graphic>
          </wp:inline>
        </w:drawing>
      </w:r>
    </w:p>
    <w:p w:rsidR="007D44CD" w:rsidRPr="007D44CD" w:rsidRDefault="007D44CD" w:rsidP="007D44C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199" w:line="275" w:lineRule="auto"/>
        <w:ind w:left="-720"/>
        <w:rPr>
          <w:sz w:val="24"/>
          <w:szCs w:val="24"/>
        </w:rPr>
        <w:sectPr w:rsidR="007D44CD" w:rsidRPr="007D44CD">
          <w:footerReference w:type="default" r:id="rId12"/>
          <w:type w:val="continuous"/>
          <w:pgSz w:w="12240" w:h="15840"/>
          <w:pgMar w:top="1440" w:right="1440" w:bottom="1440" w:left="1440" w:header="1440" w:footer="1440" w:gutter="0"/>
          <w:cols w:space="720"/>
        </w:sect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sectPr w:rsidR="007D44CD" w:rsidRPr="007D44CD">
          <w:footerReference w:type="default" r:id="rId13"/>
          <w:pgSz w:w="12240" w:h="15840"/>
          <w:pgMar w:top="1440" w:right="1440" w:bottom="1440" w:left="1440" w:header="1440" w:footer="1440" w:gutter="0"/>
          <w:cols w:space="720"/>
        </w:sectPr>
      </w:pPr>
    </w:p>
    <w:p w:rsidR="007D44CD" w:rsidRPr="007D44CD" w:rsidRDefault="007D44CD" w:rsidP="00044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b/>
          <w:bCs/>
          <w:sz w:val="24"/>
          <w:szCs w:val="24"/>
        </w:rPr>
      </w:pPr>
      <w:r w:rsidRPr="007D44CD">
        <w:rPr>
          <w:b/>
          <w:bCs/>
          <w:sz w:val="24"/>
          <w:szCs w:val="24"/>
        </w:rPr>
        <w:lastRenderedPageBreak/>
        <w:t>VOIR DIRE QUESTIONS BY THE COURT</w:t>
      </w:r>
    </w:p>
    <w:p w:rsidR="000445F1" w:rsidRDefault="000445F1" w:rsidP="00044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Pr>
          <w:b/>
          <w:bCs/>
          <w:sz w:val="24"/>
          <w:szCs w:val="24"/>
        </w:rPr>
        <w:t>Criminal Jury Trial Procedures</w:t>
      </w:r>
    </w:p>
    <w:p w:rsidR="007D44CD" w:rsidRPr="000445F1" w:rsidRDefault="007D44CD" w:rsidP="000445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szCs w:val="24"/>
        </w:rPr>
      </w:pPr>
      <w:r w:rsidRPr="007D44CD">
        <w:rPr>
          <w:b/>
          <w:bCs/>
          <w:sz w:val="24"/>
          <w:szCs w:val="24"/>
        </w:rPr>
        <w:t>Appendix B</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DF1B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480" w:lineRule="auto"/>
        <w:ind w:firstLine="720"/>
        <w:rPr>
          <w:sz w:val="24"/>
          <w:szCs w:val="24"/>
        </w:rPr>
      </w:pPr>
      <w:r w:rsidRPr="007D44CD">
        <w:rPr>
          <w:sz w:val="24"/>
          <w:szCs w:val="24"/>
        </w:rPr>
        <w:t>The Court will first conduct a preliminary examination, asking questions similar to those listed below.  After the Court has finished its examination of the jury panel, counsel ma</w:t>
      </w:r>
      <w:r w:rsidR="00DF1BD5">
        <w:rPr>
          <w:sz w:val="24"/>
          <w:szCs w:val="24"/>
        </w:rPr>
        <w:t>y elect to supplement the Court’</w:t>
      </w:r>
      <w:r w:rsidRPr="007D44CD">
        <w:rPr>
          <w:sz w:val="24"/>
          <w:szCs w:val="24"/>
        </w:rPr>
        <w:t>s examination with questions that do not repeat, in substance, any question the Court already has posed to the panel.</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sz w:val="24"/>
          <w:szCs w:val="24"/>
        </w:rPr>
      </w:pPr>
      <w:r w:rsidRPr="007D44CD">
        <w:rPr>
          <w:sz w:val="24"/>
          <w:szCs w:val="24"/>
        </w:rPr>
        <w:t xml:space="preserve">1.   </w:t>
      </w:r>
      <w:r w:rsidR="004B5C07">
        <w:rPr>
          <w:sz w:val="24"/>
          <w:szCs w:val="24"/>
        </w:rPr>
        <w:tab/>
      </w:r>
      <w:r w:rsidRPr="007D44CD">
        <w:rPr>
          <w:sz w:val="24"/>
          <w:szCs w:val="24"/>
        </w:rPr>
        <w:t xml:space="preserve">Does any panel member </w:t>
      </w:r>
      <w:proofErr w:type="gramStart"/>
      <w:r w:rsidRPr="007D44CD">
        <w:rPr>
          <w:sz w:val="24"/>
          <w:szCs w:val="24"/>
        </w:rPr>
        <w:t>have:</w:t>
      </w:r>
      <w:proofErr w:type="gramEnd"/>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4"/>
          <w:szCs w:val="24"/>
        </w:rPr>
      </w:pPr>
      <w:r w:rsidRPr="007D44CD">
        <w:rPr>
          <w:sz w:val="24"/>
          <w:szCs w:val="24"/>
        </w:rPr>
        <w:t>(a)</w:t>
      </w:r>
      <w:r w:rsidRPr="007D44CD">
        <w:rPr>
          <w:sz w:val="24"/>
          <w:szCs w:val="24"/>
        </w:rPr>
        <w:tab/>
        <w:t>Any transportation problem?  For example, does anyone have difficulty getting to or from the courthouse?</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4"/>
          <w:szCs w:val="24"/>
        </w:rPr>
      </w:pPr>
      <w:r w:rsidRPr="007D44CD">
        <w:rPr>
          <w:sz w:val="24"/>
          <w:szCs w:val="24"/>
        </w:rPr>
        <w:t>(b)</w:t>
      </w:r>
      <w:r w:rsidRPr="007D44CD">
        <w:rPr>
          <w:sz w:val="24"/>
          <w:szCs w:val="24"/>
        </w:rPr>
        <w:tab/>
        <w:t xml:space="preserve">Any medical or disability problems, such as difficulty hearing, walking or seeing?  Does any other medical </w:t>
      </w:r>
      <w:proofErr w:type="gramStart"/>
      <w:r w:rsidRPr="007D44CD">
        <w:rPr>
          <w:sz w:val="24"/>
          <w:szCs w:val="24"/>
        </w:rPr>
        <w:t>problem exist</w:t>
      </w:r>
      <w:proofErr w:type="gramEnd"/>
      <w:r w:rsidRPr="007D44CD">
        <w:rPr>
          <w:sz w:val="24"/>
          <w:szCs w:val="24"/>
        </w:rPr>
        <w:t xml:space="preserve"> which could affect your service on the jury?</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sz w:val="24"/>
          <w:szCs w:val="24"/>
        </w:rPr>
      </w:pPr>
      <w:r w:rsidRPr="007D44CD">
        <w:rPr>
          <w:sz w:val="24"/>
          <w:szCs w:val="24"/>
        </w:rPr>
        <w:t>2.</w:t>
      </w:r>
      <w:r w:rsidRPr="007D44CD">
        <w:rPr>
          <w:sz w:val="24"/>
          <w:szCs w:val="24"/>
        </w:rPr>
        <w:tab/>
      </w:r>
      <w:r w:rsidRPr="007D44CD">
        <w:rPr>
          <w:sz w:val="24"/>
          <w:szCs w:val="24"/>
          <w:u w:val="single"/>
        </w:rPr>
        <w:t>OUTLINE THE OFFENSE PER INDICTMENT OR INFORMATION</w:t>
      </w:r>
      <w:r w:rsidRPr="007D44CD">
        <w:rPr>
          <w:sz w:val="24"/>
          <w:szCs w:val="24"/>
        </w:rPr>
        <w:tab/>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rPr>
          <w:sz w:val="24"/>
          <w:szCs w:val="24"/>
        </w:rPr>
      </w:pPr>
      <w:r w:rsidRPr="007D44CD">
        <w:rPr>
          <w:sz w:val="24"/>
          <w:szCs w:val="24"/>
        </w:rPr>
        <w:t>Does any panel member have prior knowledge or information about the offense(s) the defendant(s) is (are) charged with, which I have just explained to you?  This includes knowledge gained from personal contacts or from the media.</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3.</w:t>
      </w:r>
      <w:r w:rsidRPr="007D44CD">
        <w:rPr>
          <w:sz w:val="24"/>
          <w:szCs w:val="24"/>
        </w:rPr>
        <w:tab/>
        <w:t>Does any panel member have any personal interest of any kind in this case, or in the defendant(s)?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4.</w:t>
      </w:r>
      <w:r w:rsidRPr="007D44CD">
        <w:rPr>
          <w:sz w:val="24"/>
          <w:szCs w:val="24"/>
        </w:rPr>
        <w:tab/>
        <w:t xml:space="preserve">The Court and counsel estimated this trial will last </w:t>
      </w:r>
      <w:r w:rsidRPr="007D44CD">
        <w:rPr>
          <w:sz w:val="24"/>
          <w:szCs w:val="24"/>
          <w:u w:val="single"/>
        </w:rPr>
        <w:t xml:space="preserve">    </w:t>
      </w:r>
      <w:r w:rsidRPr="007D44CD">
        <w:rPr>
          <w:sz w:val="24"/>
          <w:szCs w:val="24"/>
        </w:rPr>
        <w:t xml:space="preserve"> days.  Does any panel member have any immediate family or personal reason or situation which persuades you that you cannot serve as a juror during this period and give your undivided attention to this case? </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5.</w:t>
      </w:r>
      <w:r w:rsidRPr="007D44CD">
        <w:rPr>
          <w:sz w:val="24"/>
          <w:szCs w:val="24"/>
        </w:rPr>
        <w:tab/>
        <w:t>Does any panel member feel bias -- or prejudice -- because the defendant(s) has (have) been charged by indictment (information) with an offense(s) against the United States?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6.</w:t>
      </w:r>
      <w:r w:rsidRPr="007D44CD">
        <w:rPr>
          <w:sz w:val="24"/>
          <w:szCs w:val="24"/>
        </w:rPr>
        <w:tab/>
        <w:t>Has any panel member formed or expressed any opinion as to the guilt or innocence of the defendant(s)?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Default="004B5C07" w:rsidP="007D44CD">
      <w:pPr>
        <w:tabs>
          <w:tab w:val="left" w:pos="9360"/>
        </w:tabs>
        <w:ind w:firstLine="720"/>
        <w:rPr>
          <w:sz w:val="24"/>
          <w:szCs w:val="24"/>
        </w:rPr>
      </w:pPr>
      <w:r>
        <w:rPr>
          <w:sz w:val="24"/>
          <w:szCs w:val="24"/>
        </w:rPr>
        <w:t xml:space="preserve">7.         </w:t>
      </w:r>
      <w:r w:rsidR="007D44CD" w:rsidRPr="007D44CD">
        <w:rPr>
          <w:sz w:val="24"/>
          <w:szCs w:val="24"/>
        </w:rPr>
        <w:t>The Court will introduce counsel and defendant(s) in the following order:</w:t>
      </w:r>
    </w:p>
    <w:p w:rsidR="004B5C07" w:rsidRPr="007D44CD" w:rsidRDefault="004B5C07" w:rsidP="007D44CD">
      <w:pPr>
        <w:tabs>
          <w:tab w:val="left" w:pos="9360"/>
        </w:tabs>
        <w:ind w:firstLine="720"/>
        <w:rPr>
          <w:sz w:val="24"/>
          <w:szCs w:val="24"/>
        </w:rPr>
      </w:pPr>
    </w:p>
    <w:p w:rsid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7D44CD">
        <w:rPr>
          <w:sz w:val="24"/>
          <w:szCs w:val="24"/>
        </w:rPr>
        <w:t>(a)</w:t>
      </w:r>
      <w:r w:rsidRPr="007D44CD">
        <w:rPr>
          <w:sz w:val="24"/>
          <w:szCs w:val="24"/>
        </w:rPr>
        <w:tab/>
        <w:t xml:space="preserve"> </w:t>
      </w:r>
      <w:r w:rsidR="00DF1BD5">
        <w:rPr>
          <w:sz w:val="24"/>
          <w:szCs w:val="24"/>
        </w:rPr>
        <w:t>The g</w:t>
      </w:r>
      <w:r w:rsidRPr="007D44CD">
        <w:rPr>
          <w:sz w:val="24"/>
          <w:szCs w:val="24"/>
        </w:rPr>
        <w:t>overnment</w:t>
      </w:r>
      <w:r w:rsidR="00DF1BD5">
        <w:rPr>
          <w:sz w:val="24"/>
          <w:szCs w:val="24"/>
        </w:rPr>
        <w:t>’s</w:t>
      </w:r>
      <w:r w:rsidRPr="007D44CD">
        <w:rPr>
          <w:sz w:val="24"/>
          <w:szCs w:val="24"/>
        </w:rPr>
        <w:t xml:space="preserve"> counsel </w:t>
      </w:r>
      <w:r w:rsidR="004B5C07">
        <w:rPr>
          <w:sz w:val="24"/>
          <w:szCs w:val="24"/>
        </w:rPr>
        <w:t>–</w:t>
      </w:r>
      <w:r w:rsidRPr="007D44CD">
        <w:rPr>
          <w:sz w:val="24"/>
          <w:szCs w:val="24"/>
        </w:rPr>
        <w:t xml:space="preserve"> representative</w:t>
      </w:r>
    </w:p>
    <w:p w:rsidR="004B5C07" w:rsidRPr="007D44CD" w:rsidRDefault="004B5C07"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rsid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7D44CD">
        <w:rPr>
          <w:sz w:val="24"/>
          <w:szCs w:val="24"/>
        </w:rPr>
        <w:t>(b)</w:t>
      </w:r>
      <w:r w:rsidRPr="007D44CD">
        <w:rPr>
          <w:sz w:val="24"/>
          <w:szCs w:val="24"/>
        </w:rPr>
        <w:tab/>
        <w:t xml:space="preserve"> </w:t>
      </w:r>
      <w:r w:rsidR="00DF1BD5">
        <w:rPr>
          <w:sz w:val="24"/>
          <w:szCs w:val="24"/>
        </w:rPr>
        <w:t>The d</w:t>
      </w:r>
      <w:r w:rsidRPr="007D44CD">
        <w:rPr>
          <w:sz w:val="24"/>
          <w:szCs w:val="24"/>
        </w:rPr>
        <w:t>efendant</w:t>
      </w:r>
      <w:r w:rsidR="00DF1BD5">
        <w:rPr>
          <w:sz w:val="24"/>
          <w:szCs w:val="24"/>
        </w:rPr>
        <w:t>’s</w:t>
      </w:r>
      <w:r w:rsidRPr="007D44CD">
        <w:rPr>
          <w:sz w:val="24"/>
          <w:szCs w:val="24"/>
        </w:rPr>
        <w:t xml:space="preserve"> counsel - defendant(s)</w:t>
      </w:r>
    </w:p>
    <w:p w:rsidR="004B5C07" w:rsidRPr="007D44CD" w:rsidRDefault="004B5C07"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rsid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sidRPr="007D44CD">
        <w:rPr>
          <w:sz w:val="24"/>
          <w:szCs w:val="24"/>
        </w:rPr>
        <w:t>(c)</w:t>
      </w:r>
      <w:r w:rsidRPr="007D44CD">
        <w:rPr>
          <w:sz w:val="24"/>
          <w:szCs w:val="24"/>
        </w:rPr>
        <w:tab/>
        <w:t xml:space="preserve"> </w:t>
      </w:r>
      <w:r w:rsidR="00DF1BD5">
        <w:rPr>
          <w:sz w:val="24"/>
          <w:szCs w:val="24"/>
        </w:rPr>
        <w:t>The government’</w:t>
      </w:r>
      <w:r w:rsidRPr="007D44CD">
        <w:rPr>
          <w:sz w:val="24"/>
          <w:szCs w:val="24"/>
        </w:rPr>
        <w:t>s witnesses</w:t>
      </w:r>
    </w:p>
    <w:p w:rsidR="004B5C07" w:rsidRPr="007D44CD" w:rsidRDefault="004B5C07"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rsidR="007D44CD" w:rsidRPr="007D44CD" w:rsidRDefault="00DF1BD5"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r>
        <w:rPr>
          <w:sz w:val="24"/>
          <w:szCs w:val="24"/>
        </w:rPr>
        <w:t>(d)</w:t>
      </w:r>
      <w:r>
        <w:rPr>
          <w:sz w:val="24"/>
          <w:szCs w:val="24"/>
        </w:rPr>
        <w:tab/>
        <w:t xml:space="preserve"> The d</w:t>
      </w:r>
      <w:r w:rsidR="007D44CD" w:rsidRPr="007D44CD">
        <w:rPr>
          <w:sz w:val="24"/>
          <w:szCs w:val="24"/>
        </w:rPr>
        <w:t>efendant</w:t>
      </w:r>
      <w:r>
        <w:rPr>
          <w:sz w:val="24"/>
          <w:szCs w:val="24"/>
        </w:rPr>
        <w:t>’</w:t>
      </w:r>
      <w:r w:rsidR="007D44CD" w:rsidRPr="007D44CD">
        <w:rPr>
          <w:sz w:val="24"/>
          <w:szCs w:val="24"/>
        </w:rPr>
        <w:t>s witnesses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rPr>
          <w:sz w:val="24"/>
          <w:szCs w:val="24"/>
        </w:rPr>
      </w:pPr>
      <w:r w:rsidRPr="007D44CD">
        <w:rPr>
          <w:sz w:val="24"/>
          <w:szCs w:val="24"/>
        </w:rPr>
        <w:t>Is any panel member related by family or marriage to these individuals?  Are you personally acquainted with these persons, or do you have any knowledge of them, directly or indirectly, through your social, business, professional lives?</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szCs w:val="24"/>
        </w:rPr>
      </w:pPr>
      <w:r w:rsidRPr="007D44CD">
        <w:rPr>
          <w:sz w:val="24"/>
          <w:szCs w:val="24"/>
        </w:rPr>
        <w:t xml:space="preserve">        </w:t>
      </w:r>
      <w:r w:rsidR="00145B85">
        <w:rPr>
          <w:sz w:val="24"/>
          <w:szCs w:val="24"/>
        </w:rPr>
        <w:tab/>
      </w:r>
      <w:r w:rsidRPr="007D44CD">
        <w:rPr>
          <w:sz w:val="24"/>
          <w:szCs w:val="24"/>
        </w:rPr>
        <w:t>8.</w:t>
      </w:r>
      <w:r w:rsidRPr="007D44CD">
        <w:rPr>
          <w:sz w:val="24"/>
          <w:szCs w:val="24"/>
        </w:rPr>
        <w:tab/>
        <w:t>Does any panel member have any feeling -- thought -- inclination --premonition -- prejudice -- religious belief or persuasion -- or bias -- which might influence or interfere with your full and impartial consideration of this case or which might influence you either in favor of or against either the defendant(s) or the government?</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9.</w:t>
      </w:r>
      <w:r w:rsidRPr="007D44CD">
        <w:rPr>
          <w:sz w:val="24"/>
          <w:szCs w:val="24"/>
        </w:rPr>
        <w:tab/>
        <w:t>Is there any reason in your mind why you cannot hear and consider the evidence and render a fair and impartial verdict?</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10.</w:t>
      </w:r>
      <w:r w:rsidRPr="007D44CD">
        <w:rPr>
          <w:sz w:val="24"/>
          <w:szCs w:val="24"/>
        </w:rPr>
        <w:tab/>
        <w:t xml:space="preserve">If any panel member has served as a juror in the federal or state court -- </w:t>
      </w:r>
      <w:proofErr w:type="gramStart"/>
      <w:r w:rsidRPr="007D44CD">
        <w:rPr>
          <w:sz w:val="24"/>
          <w:szCs w:val="24"/>
        </w:rPr>
        <w:t>either in a civil or criminal case--and</w:t>
      </w:r>
      <w:proofErr w:type="gramEnd"/>
      <w:r w:rsidRPr="007D44CD">
        <w:rPr>
          <w:sz w:val="24"/>
          <w:szCs w:val="24"/>
        </w:rPr>
        <w:t xml:space="preserve"> regardless of the outcome of such case(s), would your prior experience have any effect or influence on your ability to serve as a fair and impartial juror in this case?  </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11.</w:t>
      </w:r>
      <w:r w:rsidRPr="007D44CD">
        <w:rPr>
          <w:sz w:val="24"/>
          <w:szCs w:val="24"/>
        </w:rPr>
        <w:tab/>
        <w:t>Can you take the law as the Court instructs you, without any reservation whatsoever, a</w:t>
      </w:r>
      <w:r w:rsidR="00183109">
        <w:rPr>
          <w:sz w:val="24"/>
          <w:szCs w:val="24"/>
        </w:rPr>
        <w:t>nd apply the facts to the Court’</w:t>
      </w:r>
      <w:r w:rsidRPr="007D44CD">
        <w:rPr>
          <w:sz w:val="24"/>
          <w:szCs w:val="24"/>
        </w:rPr>
        <w:t>s instructions on the law? If you cannot do this, please hold up your hand.</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12.</w:t>
      </w:r>
      <w:r w:rsidRPr="007D44CD">
        <w:rPr>
          <w:sz w:val="24"/>
          <w:szCs w:val="24"/>
        </w:rPr>
        <w:tab/>
        <w:t>Do you recognize and accept the proposition that jurors are the sole judge of the facts and the Court is the sole judge of the law?  If you cannot do this, please hold up your hand.</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t>13.</w:t>
      </w:r>
      <w:r w:rsidRPr="007D44CD">
        <w:rPr>
          <w:sz w:val="24"/>
          <w:szCs w:val="24"/>
        </w:rPr>
        <w:tab/>
        <w:t>If you are selected as a juror in this case can you extend the presumption of innocence to this defendant(s); that is, can you presume the defendant(s) is innocent of the charge(s) unless and until guilt is established by proof which convinces you beyond a reasonable doubt?  If you cannot do this, please hold up your hand.</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7D44CD"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szCs w:val="24"/>
        </w:rPr>
      </w:pPr>
      <w:r w:rsidRPr="007D44CD">
        <w:rPr>
          <w:sz w:val="24"/>
          <w:szCs w:val="24"/>
        </w:rPr>
        <w:lastRenderedPageBreak/>
        <w:t>14.</w:t>
      </w:r>
      <w:r w:rsidRPr="007D44CD">
        <w:rPr>
          <w:sz w:val="24"/>
          <w:szCs w:val="24"/>
        </w:rPr>
        <w:tab/>
        <w:t xml:space="preserve">Are you -- or is any member of your immediate family -- a member of a law enforcement agency, </w:t>
      </w:r>
      <w:r w:rsidRPr="00A26B3A">
        <w:rPr>
          <w:i/>
          <w:sz w:val="24"/>
          <w:szCs w:val="24"/>
        </w:rPr>
        <w:t>i.e.</w:t>
      </w:r>
      <w:r w:rsidRPr="007D44CD">
        <w:rPr>
          <w:sz w:val="24"/>
          <w:szCs w:val="24"/>
        </w:rPr>
        <w:t xml:space="preserve"> municipal police, county sheriff, state highway patrol, or any federal law enforcement agency, either at the present time or in the past?</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u w:val="single"/>
        </w:rPr>
      </w:pPr>
    </w:p>
    <w:p w:rsidR="007D44CD" w:rsidRPr="007D44CD" w:rsidRDefault="004B5C07"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u w:val="single"/>
        </w:rPr>
      </w:pPr>
      <w:r>
        <w:rPr>
          <w:sz w:val="24"/>
          <w:szCs w:val="24"/>
        </w:rPr>
        <w:tab/>
        <w:t>15.</w:t>
      </w:r>
      <w:r>
        <w:rPr>
          <w:sz w:val="24"/>
          <w:szCs w:val="24"/>
        </w:rPr>
        <w:tab/>
      </w:r>
      <w:r w:rsidR="007D44CD" w:rsidRPr="007D44CD">
        <w:rPr>
          <w:sz w:val="24"/>
          <w:szCs w:val="24"/>
          <w:u w:val="single"/>
        </w:rPr>
        <w:t>QUESTIONS RE</w:t>
      </w:r>
      <w:r w:rsidR="00DF1BD5">
        <w:rPr>
          <w:sz w:val="24"/>
          <w:szCs w:val="24"/>
          <w:u w:val="single"/>
        </w:rPr>
        <w:t>GARDING</w:t>
      </w:r>
      <w:r w:rsidR="007D44CD" w:rsidRPr="007D44CD">
        <w:rPr>
          <w:sz w:val="24"/>
          <w:szCs w:val="24"/>
          <w:u w:val="single"/>
        </w:rPr>
        <w:t xml:space="preserve"> CHALLENGES FOR CAUSE</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4B5C07"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sz w:val="24"/>
          <w:szCs w:val="24"/>
        </w:rPr>
      </w:pPr>
      <w:r>
        <w:rPr>
          <w:sz w:val="24"/>
          <w:szCs w:val="24"/>
        </w:rPr>
        <w:tab/>
      </w:r>
      <w:r w:rsidR="007D44CD" w:rsidRPr="007D44CD">
        <w:rPr>
          <w:sz w:val="24"/>
          <w:szCs w:val="24"/>
        </w:rPr>
        <w:t>Can you put that aside, the fact that</w:t>
      </w:r>
      <w:r w:rsidR="00AF7FD4">
        <w:rPr>
          <w:sz w:val="24"/>
          <w:szCs w:val="24"/>
        </w:rPr>
        <w:t xml:space="preserve"> __________</w:t>
      </w:r>
      <w:r w:rsidR="007D44CD" w:rsidRPr="007D44CD">
        <w:rPr>
          <w:sz w:val="24"/>
          <w:szCs w:val="24"/>
        </w:rPr>
        <w:t xml:space="preserve">, and decide this case solely on </w:t>
      </w:r>
      <w:r w:rsidR="00AF7FD4">
        <w:rPr>
          <w:sz w:val="24"/>
          <w:szCs w:val="24"/>
        </w:rPr>
        <w:tab/>
      </w:r>
      <w:r w:rsidR="007D44CD" w:rsidRPr="007D44CD">
        <w:rPr>
          <w:sz w:val="24"/>
          <w:szCs w:val="24"/>
        </w:rPr>
        <w:t xml:space="preserve">the evidence </w:t>
      </w:r>
      <w:r w:rsidR="00AF7FD4">
        <w:rPr>
          <w:sz w:val="24"/>
          <w:szCs w:val="24"/>
        </w:rPr>
        <w:t>t</w:t>
      </w:r>
      <w:r w:rsidR="007D44CD" w:rsidRPr="007D44CD">
        <w:rPr>
          <w:sz w:val="24"/>
          <w:szCs w:val="24"/>
        </w:rPr>
        <w:t xml:space="preserve">hat will be presented in this courtroom and the instructions that I </w:t>
      </w:r>
      <w:r w:rsidR="00AF7FD4">
        <w:rPr>
          <w:sz w:val="24"/>
          <w:szCs w:val="24"/>
        </w:rPr>
        <w:tab/>
      </w:r>
      <w:r w:rsidR="007D44CD" w:rsidRPr="007D44CD">
        <w:rPr>
          <w:sz w:val="24"/>
          <w:szCs w:val="24"/>
        </w:rPr>
        <w:t>give you?</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7D44CD" w:rsidRPr="007D44CD" w:rsidRDefault="004B5C07"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rPr>
          <w:sz w:val="24"/>
          <w:szCs w:val="24"/>
        </w:rPr>
      </w:pPr>
      <w:r>
        <w:rPr>
          <w:sz w:val="24"/>
          <w:szCs w:val="24"/>
        </w:rPr>
        <w:tab/>
      </w:r>
      <w:r w:rsidR="007D44CD" w:rsidRPr="007D44CD">
        <w:rPr>
          <w:sz w:val="24"/>
          <w:szCs w:val="24"/>
        </w:rPr>
        <w:t>Stated otherwise:</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r w:rsidRPr="007D44CD">
        <w:rPr>
          <w:sz w:val="24"/>
          <w:szCs w:val="24"/>
        </w:rPr>
        <w:t xml:space="preserve">     </w:t>
      </w:r>
    </w:p>
    <w:p w:rsidR="007D44CD" w:rsidRPr="007D44CD" w:rsidRDefault="004B5C07" w:rsidP="007D44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Pr>
          <w:sz w:val="24"/>
          <w:szCs w:val="24"/>
        </w:rPr>
      </w:pPr>
      <w:r>
        <w:rPr>
          <w:sz w:val="24"/>
          <w:szCs w:val="24"/>
        </w:rPr>
        <w:tab/>
      </w:r>
      <w:r w:rsidR="007D44CD" w:rsidRPr="007D44CD">
        <w:rPr>
          <w:sz w:val="24"/>
          <w:szCs w:val="24"/>
        </w:rPr>
        <w:t xml:space="preserve">Would the fact that </w:t>
      </w:r>
      <w:r w:rsidR="00FD3255">
        <w:rPr>
          <w:sz w:val="24"/>
          <w:szCs w:val="24"/>
        </w:rPr>
        <w:t>__________</w:t>
      </w:r>
      <w:r w:rsidR="007D44CD" w:rsidRPr="007D44CD">
        <w:rPr>
          <w:sz w:val="24"/>
          <w:szCs w:val="24"/>
        </w:rPr>
        <w:t xml:space="preserve">render you unable to hear and consider the </w:t>
      </w:r>
      <w:r w:rsidR="00FD3255">
        <w:rPr>
          <w:sz w:val="24"/>
          <w:szCs w:val="24"/>
        </w:rPr>
        <w:tab/>
      </w:r>
      <w:r w:rsidR="007D44CD" w:rsidRPr="007D44CD">
        <w:rPr>
          <w:sz w:val="24"/>
          <w:szCs w:val="24"/>
        </w:rPr>
        <w:t>evidence so that you could not render a fair and impartial verdict?</w:t>
      </w:r>
    </w:p>
    <w:p w:rsidR="007D44CD" w:rsidRPr="007D44CD" w:rsidRDefault="007D44CD" w:rsidP="007D44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pPr>
    </w:p>
    <w:p w:rsidR="009C5742" w:rsidRPr="007D44CD" w:rsidRDefault="009C5742">
      <w:pPr>
        <w:rPr>
          <w:sz w:val="24"/>
          <w:szCs w:val="24"/>
        </w:rPr>
      </w:pPr>
    </w:p>
    <w:sectPr w:rsidR="009C5742" w:rsidRPr="007D44CD" w:rsidSect="00384405">
      <w:footerReference w:type="default" r:id="rId14"/>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42" w:rsidRDefault="00375D42" w:rsidP="004E4437">
      <w:r>
        <w:separator/>
      </w:r>
    </w:p>
  </w:endnote>
  <w:endnote w:type="continuationSeparator" w:id="0">
    <w:p w:rsidR="00375D42" w:rsidRDefault="00375D42" w:rsidP="004E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05" w:rsidRDefault="00AA50E8">
    <w:pPr>
      <w:rPr>
        <w:sz w:val="24"/>
        <w:szCs w:val="24"/>
      </w:rPr>
    </w:pPr>
  </w:p>
  <w:p w:rsidR="00384405" w:rsidRDefault="00AA50E8">
    <w:pPr>
      <w:tabs>
        <w:tab w:val="center" w:pos="4680"/>
        <w:tab w:val="left" w:pos="5040"/>
        <w:tab w:val="left" w:pos="5760"/>
        <w:tab w:val="left" w:pos="6480"/>
        <w:tab w:val="left" w:pos="7200"/>
        <w:tab w:val="left" w:pos="7920"/>
        <w:tab w:val="left" w:pos="8640"/>
        <w:tab w:val="left" w:pos="9360"/>
      </w:tabs>
      <w:spacing w:line="240" w:lineRule="exact"/>
      <w:rPr>
        <w:rFonts w:ascii="CG Times" w:hAnsi="CG Times" w:cs="CG Times"/>
        <w:sz w:val="24"/>
        <w:szCs w:val="24"/>
      </w:rPr>
    </w:pPr>
  </w:p>
  <w:p w:rsidR="00384405" w:rsidRDefault="00FD3255">
    <w:pPr>
      <w:tabs>
        <w:tab w:val="center" w:pos="4680"/>
        <w:tab w:val="left" w:pos="5040"/>
        <w:tab w:val="left" w:pos="5760"/>
        <w:tab w:val="left" w:pos="6480"/>
        <w:tab w:val="left" w:pos="7200"/>
        <w:tab w:val="left" w:pos="7920"/>
        <w:tab w:val="left" w:pos="8640"/>
        <w:tab w:val="left" w:pos="9360"/>
      </w:tabs>
      <w:jc w:val="center"/>
      <w:rPr>
        <w:rFonts w:ascii="Courier" w:hAnsi="Courier" w:cs="Courier"/>
        <w:sz w:val="24"/>
        <w:szCs w:val="24"/>
      </w:rPr>
    </w:pPr>
    <w:r>
      <w:rPr>
        <w:rFonts w:ascii="Courier" w:hAnsi="Courier" w:cs="Courier"/>
        <w:sz w:val="24"/>
        <w:szCs w:val="24"/>
      </w:rPr>
      <w:pgNum/>
    </w:r>
  </w:p>
  <w:p w:rsidR="00384405" w:rsidRDefault="00AA50E8">
    <w:pPr>
      <w:tabs>
        <w:tab w:val="center" w:pos="4680"/>
        <w:tab w:val="left" w:pos="5040"/>
        <w:tab w:val="left" w:pos="5760"/>
        <w:tab w:val="left" w:pos="6480"/>
        <w:tab w:val="left" w:pos="7200"/>
        <w:tab w:val="left" w:pos="7920"/>
        <w:tab w:val="left" w:pos="8640"/>
        <w:tab w:val="left" w:pos="9360"/>
      </w:tabs>
      <w:jc w:val="center"/>
      <w:rPr>
        <w:sz w:val="24"/>
        <w:szCs w:val="24"/>
      </w:rPr>
    </w:pPr>
  </w:p>
  <w:p w:rsidR="00384405" w:rsidRDefault="00AA50E8">
    <w:pPr>
      <w:tabs>
        <w:tab w:val="center" w:pos="4680"/>
        <w:tab w:val="left" w:pos="5040"/>
        <w:tab w:val="left" w:pos="5760"/>
        <w:tab w:val="left" w:pos="6480"/>
        <w:tab w:val="left" w:pos="7200"/>
        <w:tab w:val="left" w:pos="7920"/>
        <w:tab w:val="left" w:pos="8640"/>
        <w:tab w:val="left" w:pos="9360"/>
      </w:tabs>
      <w:spacing w:line="240" w:lineRule="exact"/>
      <w:rPr>
        <w:rFonts w:ascii="CG Times" w:hAnsi="CG Times" w:cs="CG Time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05" w:rsidRDefault="00AA50E8">
    <w:pP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rFonts w:ascii="CG Times" w:hAnsi="CG Times" w:cs="CG Times"/>
        <w:sz w:val="24"/>
        <w:szCs w:val="24"/>
      </w:rPr>
    </w:pPr>
  </w:p>
  <w:p w:rsidR="00384405" w:rsidRDefault="00FD3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hAnsi="Courier" w:cs="Courier"/>
        <w:sz w:val="24"/>
        <w:szCs w:val="24"/>
      </w:rPr>
    </w:pPr>
    <w:r>
      <w:rPr>
        <w:rFonts w:ascii="Courier" w:hAnsi="Courier" w:cs="Courier"/>
        <w:sz w:val="24"/>
        <w:szCs w:val="24"/>
      </w:rPr>
      <w:pgNum/>
    </w: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rFonts w:ascii="CG Times" w:hAnsi="CG Times" w:cs="CG Times"/>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05" w:rsidRDefault="00AA50E8">
    <w:pP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rFonts w:ascii="CG Times" w:hAnsi="CG Times" w:cs="CG Times"/>
        <w:sz w:val="24"/>
        <w:szCs w:val="24"/>
      </w:rPr>
    </w:pPr>
  </w:p>
  <w:p w:rsidR="00384405" w:rsidRDefault="00FD3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hAnsi="Courier" w:cs="Courier"/>
        <w:sz w:val="24"/>
        <w:szCs w:val="24"/>
      </w:rPr>
    </w:pPr>
    <w:r>
      <w:rPr>
        <w:rFonts w:ascii="Courier" w:hAnsi="Courier" w:cs="Courier"/>
        <w:sz w:val="24"/>
        <w:szCs w:val="24"/>
      </w:rPr>
      <w:pgNum/>
    </w: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rFonts w:ascii="CG Times" w:hAnsi="CG Times" w:cs="CG Times"/>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05" w:rsidRDefault="00AA50E8">
    <w:pP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rFonts w:ascii="CG Times" w:hAnsi="CG Times" w:cs="CG Times"/>
        <w:sz w:val="24"/>
        <w:szCs w:val="24"/>
      </w:rPr>
    </w:pPr>
  </w:p>
  <w:p w:rsidR="00384405" w:rsidRDefault="00FD3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hAnsi="Courier" w:cs="Courier"/>
        <w:sz w:val="24"/>
        <w:szCs w:val="24"/>
      </w:rPr>
    </w:pPr>
    <w:r>
      <w:rPr>
        <w:rFonts w:ascii="Courier" w:hAnsi="Courier" w:cs="Courier"/>
        <w:sz w:val="24"/>
        <w:szCs w:val="24"/>
      </w:rPr>
      <w:pgNum/>
    </w: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rFonts w:ascii="CG Times" w:hAnsi="CG Times" w:cs="CG Times"/>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05" w:rsidRDefault="00AA50E8">
    <w:pP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sz w:val="24"/>
        <w:szCs w:val="24"/>
      </w:rPr>
    </w:pPr>
  </w:p>
  <w:p w:rsidR="00384405" w:rsidRDefault="00FD3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ourier" w:hAnsi="Courier" w:cs="Courier"/>
        <w:sz w:val="24"/>
        <w:szCs w:val="24"/>
      </w:rPr>
    </w:pPr>
    <w:r>
      <w:rPr>
        <w:rFonts w:ascii="Courier" w:hAnsi="Courier" w:cs="Courier"/>
        <w:sz w:val="24"/>
        <w:szCs w:val="24"/>
      </w:rPr>
      <w:pgNum/>
    </w: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sz w:val="24"/>
        <w:szCs w:val="24"/>
      </w:rPr>
    </w:pPr>
  </w:p>
  <w:p w:rsidR="00384405" w:rsidRDefault="00AA50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line="240" w:lineRule="exact"/>
      <w:rPr>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045666"/>
      <w:docPartObj>
        <w:docPartGallery w:val="Page Numbers (Bottom of Page)"/>
        <w:docPartUnique/>
      </w:docPartObj>
    </w:sdtPr>
    <w:sdtEndPr>
      <w:rPr>
        <w:noProof/>
      </w:rPr>
    </w:sdtEndPr>
    <w:sdtContent>
      <w:p w:rsidR="00A26B3A" w:rsidRDefault="00A26B3A">
        <w:pPr>
          <w:pStyle w:val="Footer"/>
          <w:jc w:val="center"/>
        </w:pPr>
        <w:r>
          <w:fldChar w:fldCharType="begin"/>
        </w:r>
        <w:r>
          <w:instrText xml:space="preserve"> PAGE   \* MERGEFORMAT </w:instrText>
        </w:r>
        <w:r>
          <w:fldChar w:fldCharType="separate"/>
        </w:r>
        <w:r w:rsidR="00AA50E8">
          <w:rPr>
            <w:noProof/>
          </w:rPr>
          <w:t>11</w:t>
        </w:r>
        <w:r>
          <w:rPr>
            <w:noProof/>
          </w:rPr>
          <w:fldChar w:fldCharType="end"/>
        </w:r>
      </w:p>
    </w:sdtContent>
  </w:sdt>
  <w:p w:rsidR="00384405" w:rsidRDefault="00AA5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rPr>
        <w:rFonts w:ascii="CG Times" w:hAnsi="CG Times" w:cs="CG Time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42" w:rsidRDefault="00375D42" w:rsidP="004E4437">
      <w:r>
        <w:separator/>
      </w:r>
    </w:p>
  </w:footnote>
  <w:footnote w:type="continuationSeparator" w:id="0">
    <w:p w:rsidR="00375D42" w:rsidRDefault="00375D42" w:rsidP="004E4437">
      <w:r>
        <w:continuationSeparator/>
      </w:r>
    </w:p>
  </w:footnote>
  <w:footnote w:id="1">
    <w:p w:rsidR="00DC670E" w:rsidRDefault="00DC670E">
      <w:pPr>
        <w:pStyle w:val="FootnoteText"/>
      </w:pPr>
      <w:r>
        <w:rPr>
          <w:rStyle w:val="FootnoteReference"/>
        </w:rPr>
        <w:footnoteRef/>
      </w:r>
      <w:r>
        <w:t xml:space="preserve"> </w:t>
      </w:r>
      <w:r w:rsidRPr="007D44CD">
        <w:rPr>
          <w:sz w:val="24"/>
          <w:szCs w:val="24"/>
        </w:rPr>
        <w:t>Counsel, by motion, may request a different method of handling exhibits.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CD"/>
    <w:rsid w:val="000445F1"/>
    <w:rsid w:val="00094217"/>
    <w:rsid w:val="00145B85"/>
    <w:rsid w:val="00183109"/>
    <w:rsid w:val="00216E34"/>
    <w:rsid w:val="0024215E"/>
    <w:rsid w:val="002B4384"/>
    <w:rsid w:val="00311418"/>
    <w:rsid w:val="00371A1A"/>
    <w:rsid w:val="00375D42"/>
    <w:rsid w:val="003C30A2"/>
    <w:rsid w:val="003C63D1"/>
    <w:rsid w:val="0043422C"/>
    <w:rsid w:val="0047125F"/>
    <w:rsid w:val="004B5C07"/>
    <w:rsid w:val="004E4437"/>
    <w:rsid w:val="00506B4A"/>
    <w:rsid w:val="005972F6"/>
    <w:rsid w:val="005D2C6D"/>
    <w:rsid w:val="005D4881"/>
    <w:rsid w:val="00775677"/>
    <w:rsid w:val="007D44CD"/>
    <w:rsid w:val="007F0FA2"/>
    <w:rsid w:val="0090327A"/>
    <w:rsid w:val="0095322E"/>
    <w:rsid w:val="0098043E"/>
    <w:rsid w:val="0098783F"/>
    <w:rsid w:val="009C3F6D"/>
    <w:rsid w:val="009C5742"/>
    <w:rsid w:val="00A0138D"/>
    <w:rsid w:val="00A17EA7"/>
    <w:rsid w:val="00A26B3A"/>
    <w:rsid w:val="00A81A3B"/>
    <w:rsid w:val="00AA50E8"/>
    <w:rsid w:val="00AB5201"/>
    <w:rsid w:val="00AF7FD4"/>
    <w:rsid w:val="00B20044"/>
    <w:rsid w:val="00B25F45"/>
    <w:rsid w:val="00B548E8"/>
    <w:rsid w:val="00BA4D59"/>
    <w:rsid w:val="00BB2A0F"/>
    <w:rsid w:val="00BF6F10"/>
    <w:rsid w:val="00C044AE"/>
    <w:rsid w:val="00C07DA6"/>
    <w:rsid w:val="00C57850"/>
    <w:rsid w:val="00C630A6"/>
    <w:rsid w:val="00C774E5"/>
    <w:rsid w:val="00D31313"/>
    <w:rsid w:val="00D4039A"/>
    <w:rsid w:val="00D54FFB"/>
    <w:rsid w:val="00DA3715"/>
    <w:rsid w:val="00DC5CE5"/>
    <w:rsid w:val="00DC670E"/>
    <w:rsid w:val="00DF1BD5"/>
    <w:rsid w:val="00E56B90"/>
    <w:rsid w:val="00ED1B20"/>
    <w:rsid w:val="00F15A2C"/>
    <w:rsid w:val="00FD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CD"/>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4CD"/>
    <w:rPr>
      <w:rFonts w:ascii="Tahoma" w:hAnsi="Tahoma" w:cs="Tahoma"/>
      <w:sz w:val="16"/>
      <w:szCs w:val="16"/>
    </w:rPr>
  </w:style>
  <w:style w:type="character" w:customStyle="1" w:styleId="BalloonTextChar">
    <w:name w:val="Balloon Text Char"/>
    <w:basedOn w:val="DefaultParagraphFont"/>
    <w:link w:val="BalloonText"/>
    <w:uiPriority w:val="99"/>
    <w:semiHidden/>
    <w:rsid w:val="007D44CD"/>
    <w:rPr>
      <w:rFonts w:ascii="Tahoma" w:hAnsi="Tahoma" w:cs="Tahoma"/>
      <w:sz w:val="16"/>
      <w:szCs w:val="16"/>
    </w:rPr>
  </w:style>
  <w:style w:type="paragraph" w:styleId="Header">
    <w:name w:val="header"/>
    <w:basedOn w:val="Normal"/>
    <w:link w:val="HeaderChar"/>
    <w:uiPriority w:val="99"/>
    <w:unhideWhenUsed/>
    <w:rsid w:val="004E4437"/>
    <w:pPr>
      <w:tabs>
        <w:tab w:val="center" w:pos="4680"/>
        <w:tab w:val="right" w:pos="9360"/>
      </w:tabs>
    </w:pPr>
  </w:style>
  <w:style w:type="character" w:customStyle="1" w:styleId="HeaderChar">
    <w:name w:val="Header Char"/>
    <w:basedOn w:val="DefaultParagraphFont"/>
    <w:link w:val="Header"/>
    <w:uiPriority w:val="99"/>
    <w:rsid w:val="004E4437"/>
    <w:rPr>
      <w:rFonts w:ascii="Times New Roman" w:hAnsi="Times New Roman" w:cs="Times New Roman"/>
      <w:sz w:val="20"/>
      <w:szCs w:val="20"/>
    </w:rPr>
  </w:style>
  <w:style w:type="paragraph" w:styleId="Footer">
    <w:name w:val="footer"/>
    <w:basedOn w:val="Normal"/>
    <w:link w:val="FooterChar"/>
    <w:uiPriority w:val="99"/>
    <w:unhideWhenUsed/>
    <w:rsid w:val="004E4437"/>
    <w:pPr>
      <w:tabs>
        <w:tab w:val="center" w:pos="4680"/>
        <w:tab w:val="right" w:pos="9360"/>
      </w:tabs>
    </w:pPr>
  </w:style>
  <w:style w:type="character" w:customStyle="1" w:styleId="FooterChar">
    <w:name w:val="Footer Char"/>
    <w:basedOn w:val="DefaultParagraphFont"/>
    <w:link w:val="Footer"/>
    <w:uiPriority w:val="99"/>
    <w:rsid w:val="004E443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DC670E"/>
  </w:style>
  <w:style w:type="character" w:customStyle="1" w:styleId="FootnoteTextChar">
    <w:name w:val="Footnote Text Char"/>
    <w:basedOn w:val="DefaultParagraphFont"/>
    <w:link w:val="FootnoteText"/>
    <w:uiPriority w:val="99"/>
    <w:semiHidden/>
    <w:rsid w:val="00DC670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67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CD"/>
    <w:pPr>
      <w:autoSpaceDE w:val="0"/>
      <w:autoSpaceDN w:val="0"/>
      <w:adjustRightInd w:val="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4CD"/>
    <w:rPr>
      <w:rFonts w:ascii="Tahoma" w:hAnsi="Tahoma" w:cs="Tahoma"/>
      <w:sz w:val="16"/>
      <w:szCs w:val="16"/>
    </w:rPr>
  </w:style>
  <w:style w:type="character" w:customStyle="1" w:styleId="BalloonTextChar">
    <w:name w:val="Balloon Text Char"/>
    <w:basedOn w:val="DefaultParagraphFont"/>
    <w:link w:val="BalloonText"/>
    <w:uiPriority w:val="99"/>
    <w:semiHidden/>
    <w:rsid w:val="007D44CD"/>
    <w:rPr>
      <w:rFonts w:ascii="Tahoma" w:hAnsi="Tahoma" w:cs="Tahoma"/>
      <w:sz w:val="16"/>
      <w:szCs w:val="16"/>
    </w:rPr>
  </w:style>
  <w:style w:type="paragraph" w:styleId="Header">
    <w:name w:val="header"/>
    <w:basedOn w:val="Normal"/>
    <w:link w:val="HeaderChar"/>
    <w:uiPriority w:val="99"/>
    <w:unhideWhenUsed/>
    <w:rsid w:val="004E4437"/>
    <w:pPr>
      <w:tabs>
        <w:tab w:val="center" w:pos="4680"/>
        <w:tab w:val="right" w:pos="9360"/>
      </w:tabs>
    </w:pPr>
  </w:style>
  <w:style w:type="character" w:customStyle="1" w:styleId="HeaderChar">
    <w:name w:val="Header Char"/>
    <w:basedOn w:val="DefaultParagraphFont"/>
    <w:link w:val="Header"/>
    <w:uiPriority w:val="99"/>
    <w:rsid w:val="004E4437"/>
    <w:rPr>
      <w:rFonts w:ascii="Times New Roman" w:hAnsi="Times New Roman" w:cs="Times New Roman"/>
      <w:sz w:val="20"/>
      <w:szCs w:val="20"/>
    </w:rPr>
  </w:style>
  <w:style w:type="paragraph" w:styleId="Footer">
    <w:name w:val="footer"/>
    <w:basedOn w:val="Normal"/>
    <w:link w:val="FooterChar"/>
    <w:uiPriority w:val="99"/>
    <w:unhideWhenUsed/>
    <w:rsid w:val="004E4437"/>
    <w:pPr>
      <w:tabs>
        <w:tab w:val="center" w:pos="4680"/>
        <w:tab w:val="right" w:pos="9360"/>
      </w:tabs>
    </w:pPr>
  </w:style>
  <w:style w:type="character" w:customStyle="1" w:styleId="FooterChar">
    <w:name w:val="Footer Char"/>
    <w:basedOn w:val="DefaultParagraphFont"/>
    <w:link w:val="Footer"/>
    <w:uiPriority w:val="99"/>
    <w:rsid w:val="004E443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DC670E"/>
  </w:style>
  <w:style w:type="character" w:customStyle="1" w:styleId="FootnoteTextChar">
    <w:name w:val="Footnote Text Char"/>
    <w:basedOn w:val="DefaultParagraphFont"/>
    <w:link w:val="FootnoteText"/>
    <w:uiPriority w:val="99"/>
    <w:semiHidden/>
    <w:rsid w:val="00DC670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67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2486-8C6F-4FFE-8732-6B936413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Barrick</dc:creator>
  <cp:lastModifiedBy>Melissa Saddler</cp:lastModifiedBy>
  <cp:revision>2</cp:revision>
  <cp:lastPrinted>2014-05-05T16:41:00Z</cp:lastPrinted>
  <dcterms:created xsi:type="dcterms:W3CDTF">2017-02-06T21:06:00Z</dcterms:created>
  <dcterms:modified xsi:type="dcterms:W3CDTF">2017-02-06T21:06:00Z</dcterms:modified>
</cp:coreProperties>
</file>